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19B4" w:rsidRDefault="006E020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6200775</wp:posOffset>
            </wp:positionH>
            <wp:positionV relativeFrom="page">
              <wp:posOffset>457200</wp:posOffset>
            </wp:positionV>
            <wp:extent cx="1109663" cy="1109663"/>
            <wp:effectExtent l="0" t="0" r="0" b="0"/>
            <wp:wrapSquare wrapText="bothSides" distT="114300" distB="114300" distL="114300" distR="11430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1109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  <w:szCs w:val="20"/>
        </w:rPr>
        <w:t xml:space="preserve">Dear </w:t>
      </w:r>
      <w:proofErr w:type="spellStart"/>
      <w:r>
        <w:rPr>
          <w:rFonts w:ascii="Calibri" w:eastAsia="Calibri" w:hAnsi="Calibri" w:cs="Calibri"/>
          <w:sz w:val="20"/>
          <w:szCs w:val="20"/>
        </w:rPr>
        <w:t>Crookshank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Families,</w:t>
      </w:r>
    </w:p>
    <w:p w:rsidR="005319B4" w:rsidRDefault="006E0203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Here we are in November, a month that's all about thankfulness. Our students deserve the absolute best-  that's why this month, we would like to add five business partners to our family. Business partners help our school get extra resources and experiences</w:t>
      </w:r>
      <w:r>
        <w:rPr>
          <w:rFonts w:ascii="Calibri" w:eastAsia="Calibri" w:hAnsi="Calibri" w:cs="Calibri"/>
          <w:sz w:val="20"/>
          <w:szCs w:val="20"/>
        </w:rPr>
        <w:t xml:space="preserve"> for our children- part of what makes being a </w:t>
      </w:r>
      <w:proofErr w:type="spellStart"/>
      <w:r>
        <w:rPr>
          <w:rFonts w:ascii="Calibri" w:eastAsia="Calibri" w:hAnsi="Calibri" w:cs="Calibri"/>
          <w:sz w:val="20"/>
          <w:szCs w:val="20"/>
        </w:rPr>
        <w:t>Crookshank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Cougar so special! We are spending this month focused on thanking our business partners and counting our blessings as we search for new ones!</w:t>
      </w:r>
    </w:p>
    <w:p w:rsidR="005319B4" w:rsidRDefault="006E0203">
      <w:pPr>
        <w:tabs>
          <w:tab w:val="left" w:pos="972"/>
          <w:tab w:val="left" w:pos="180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 the Business Partner Liaison, I am asking for your hel</w:t>
      </w:r>
      <w:r>
        <w:rPr>
          <w:rFonts w:ascii="Calibri" w:eastAsia="Calibri" w:hAnsi="Calibri" w:cs="Calibri"/>
          <w:sz w:val="20"/>
          <w:szCs w:val="20"/>
        </w:rPr>
        <w:t>p on this mission. Do you own a business? Could you or your employer help a school with a long list of needs, knowing that almost 750 children and 120 faculty and staff would benefit? Here are some of the areas where your contributions would be put to use:</w:t>
      </w:r>
    </w:p>
    <w:p w:rsidR="005319B4" w:rsidRDefault="006E0203">
      <w:pPr>
        <w:tabs>
          <w:tab w:val="left" w:pos="972"/>
          <w:tab w:val="left" w:pos="180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un school events and resources including:</w:t>
      </w:r>
    </w:p>
    <w:p w:rsidR="005319B4" w:rsidRDefault="006E0203">
      <w:pPr>
        <w:numPr>
          <w:ilvl w:val="0"/>
          <w:numId w:val="2"/>
        </w:numPr>
        <w:tabs>
          <w:tab w:val="left" w:pos="810"/>
          <w:tab w:val="left" w:pos="180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Holiday and other celebrations to bring our families together</w:t>
      </w:r>
    </w:p>
    <w:p w:rsidR="005319B4" w:rsidRDefault="006E0203">
      <w:pPr>
        <w:numPr>
          <w:ilvl w:val="0"/>
          <w:numId w:val="2"/>
        </w:numPr>
        <w:tabs>
          <w:tab w:val="left" w:pos="810"/>
          <w:tab w:val="left" w:pos="180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Learning </w:t>
      </w:r>
      <w:r>
        <w:rPr>
          <w:rFonts w:ascii="Calibri" w:eastAsia="Calibri" w:hAnsi="Calibri" w:cs="Calibri"/>
          <w:sz w:val="20"/>
          <w:szCs w:val="20"/>
        </w:rPr>
        <w:t>and p</w:t>
      </w:r>
      <w:r>
        <w:rPr>
          <w:rFonts w:ascii="Calibri" w:eastAsia="Calibri" w:hAnsi="Calibri" w:cs="Calibri"/>
          <w:sz w:val="20"/>
          <w:szCs w:val="20"/>
        </w:rPr>
        <w:t>ositive behavior incentives to encourage our kiddos</w:t>
      </w:r>
    </w:p>
    <w:p w:rsidR="005319B4" w:rsidRDefault="006E0203">
      <w:pPr>
        <w:numPr>
          <w:ilvl w:val="0"/>
          <w:numId w:val="2"/>
        </w:numPr>
        <w:tabs>
          <w:tab w:val="left" w:pos="810"/>
          <w:tab w:val="left" w:pos="180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Teacher Appreciation events</w:t>
      </w:r>
    </w:p>
    <w:p w:rsidR="005319B4" w:rsidRDefault="005319B4">
      <w:pPr>
        <w:tabs>
          <w:tab w:val="left" w:pos="810"/>
          <w:tab w:val="left" w:pos="1800"/>
        </w:tabs>
        <w:spacing w:before="0" w:line="240" w:lineRule="auto"/>
        <w:ind w:left="720"/>
        <w:rPr>
          <w:rFonts w:ascii="Calibri" w:eastAsia="Calibri" w:hAnsi="Calibri" w:cs="Calibri"/>
          <w:sz w:val="20"/>
          <w:szCs w:val="20"/>
        </w:rPr>
      </w:pPr>
    </w:p>
    <w:p w:rsidR="005319B4" w:rsidRDefault="006E0203">
      <w:pPr>
        <w:tabs>
          <w:tab w:val="left" w:pos="810"/>
          <w:tab w:val="left" w:pos="180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Funding for other critical items, such as:</w:t>
      </w:r>
    </w:p>
    <w:p w:rsidR="005319B4" w:rsidRDefault="006E0203">
      <w:pPr>
        <w:numPr>
          <w:ilvl w:val="0"/>
          <w:numId w:val="2"/>
        </w:numPr>
        <w:tabs>
          <w:tab w:val="left" w:pos="810"/>
          <w:tab w:val="left" w:pos="180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Technology t</w:t>
      </w:r>
      <w:r>
        <w:rPr>
          <w:rFonts w:ascii="Calibri" w:eastAsia="Calibri" w:hAnsi="Calibri" w:cs="Calibri"/>
          <w:sz w:val="20"/>
          <w:szCs w:val="20"/>
        </w:rPr>
        <w:t>o enhance curriculum</w:t>
      </w:r>
    </w:p>
    <w:p w:rsidR="005319B4" w:rsidRDefault="006E0203">
      <w:pPr>
        <w:numPr>
          <w:ilvl w:val="0"/>
          <w:numId w:val="2"/>
        </w:numPr>
        <w:tabs>
          <w:tab w:val="left" w:pos="810"/>
          <w:tab w:val="left" w:pos="180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Providing classroom aids in the form of supplies or learning resources</w:t>
      </w:r>
    </w:p>
    <w:p w:rsidR="005319B4" w:rsidRDefault="006E0203">
      <w:pPr>
        <w:numPr>
          <w:ilvl w:val="0"/>
          <w:numId w:val="3"/>
        </w:numPr>
        <w:tabs>
          <w:tab w:val="left" w:pos="810"/>
          <w:tab w:val="left" w:pos="180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Field Studies</w:t>
      </w:r>
      <w:r>
        <w:rPr>
          <w:rFonts w:ascii="Calibri" w:eastAsia="Calibri" w:hAnsi="Calibri" w:cs="Calibri"/>
          <w:sz w:val="20"/>
          <w:szCs w:val="20"/>
        </w:rPr>
        <w:t xml:space="preserve"> and other </w:t>
      </w:r>
      <w:r>
        <w:rPr>
          <w:rFonts w:ascii="Calibri" w:eastAsia="Calibri" w:hAnsi="Calibri" w:cs="Calibri"/>
          <w:sz w:val="20"/>
          <w:szCs w:val="20"/>
        </w:rPr>
        <w:t xml:space="preserve">programs </w:t>
      </w:r>
      <w:r>
        <w:rPr>
          <w:rFonts w:ascii="Calibri" w:eastAsia="Calibri" w:hAnsi="Calibri" w:cs="Calibri"/>
          <w:sz w:val="20"/>
          <w:szCs w:val="20"/>
        </w:rPr>
        <w:t>that will impact our students</w:t>
      </w:r>
    </w:p>
    <w:p w:rsidR="005319B4" w:rsidRDefault="006E0203">
      <w:pPr>
        <w:numPr>
          <w:ilvl w:val="0"/>
          <w:numId w:val="3"/>
        </w:numPr>
        <w:spacing w:before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eacher/student supplies</w:t>
      </w:r>
      <w:r>
        <w:rPr>
          <w:rFonts w:ascii="Calibri" w:eastAsia="Calibri" w:hAnsi="Calibri" w:cs="Calibri"/>
          <w:sz w:val="20"/>
          <w:szCs w:val="20"/>
        </w:rPr>
        <w:t xml:space="preserve"> to restock classrooms when the supplies run out!</w:t>
      </w:r>
    </w:p>
    <w:p w:rsidR="005319B4" w:rsidRDefault="005319B4">
      <w:pPr>
        <w:tabs>
          <w:tab w:val="left" w:pos="810"/>
          <w:tab w:val="left" w:pos="180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</w:p>
    <w:p w:rsidR="005319B4" w:rsidRDefault="006E0203">
      <w:pPr>
        <w:tabs>
          <w:tab w:val="left" w:pos="810"/>
          <w:tab w:val="left" w:pos="1800"/>
        </w:tabs>
        <w:spacing w:before="0" w:line="240" w:lineRule="auto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Several levels of sponsors</w:t>
      </w:r>
      <w:r>
        <w:rPr>
          <w:rFonts w:ascii="Calibri" w:eastAsia="Calibri" w:hAnsi="Calibri" w:cs="Calibri"/>
          <w:b/>
          <w:i/>
          <w:sz w:val="20"/>
          <w:szCs w:val="20"/>
        </w:rPr>
        <w:t>hip are available- all of which entitle your business to recognition and appreciation from us!</w:t>
      </w:r>
    </w:p>
    <w:p w:rsidR="005319B4" w:rsidRDefault="005319B4">
      <w:pPr>
        <w:tabs>
          <w:tab w:val="left" w:pos="810"/>
          <w:tab w:val="left" w:pos="1800"/>
        </w:tabs>
        <w:spacing w:before="0" w:line="240" w:lineRule="auto"/>
        <w:rPr>
          <w:rFonts w:ascii="Calibri" w:eastAsia="Calibri" w:hAnsi="Calibri" w:cs="Calibri"/>
          <w:b/>
          <w:i/>
          <w:sz w:val="20"/>
          <w:szCs w:val="20"/>
        </w:rPr>
      </w:pPr>
    </w:p>
    <w:p w:rsidR="005319B4" w:rsidRDefault="006E0203">
      <w:pPr>
        <w:tabs>
          <w:tab w:val="left" w:pos="972"/>
          <w:tab w:val="left" w:pos="180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  <w:bookmarkStart w:id="0" w:name="_heading=h.xyliv7s1sa9z" w:colFirst="0" w:colLast="0"/>
      <w:bookmarkEnd w:id="0"/>
      <w:r>
        <w:rPr>
          <w:rFonts w:ascii="Calibri" w:eastAsia="Calibri" w:hAnsi="Calibri" w:cs="Calibri"/>
          <w:b/>
          <w:sz w:val="20"/>
          <w:szCs w:val="20"/>
        </w:rPr>
        <w:t>PRINCIPAL’S PARTNER $1,000:</w:t>
      </w:r>
      <w:r>
        <w:rPr>
          <w:rFonts w:ascii="Calibri" w:eastAsia="Calibri" w:hAnsi="Calibri" w:cs="Calibri"/>
          <w:sz w:val="20"/>
          <w:szCs w:val="20"/>
        </w:rPr>
        <w:t xml:space="preserve">  </w:t>
      </w:r>
    </w:p>
    <w:p w:rsidR="005319B4" w:rsidRDefault="006E0203">
      <w:pPr>
        <w:numPr>
          <w:ilvl w:val="0"/>
          <w:numId w:val="1"/>
        </w:numPr>
        <w:tabs>
          <w:tab w:val="left" w:pos="972"/>
          <w:tab w:val="left" w:pos="180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Sponsor </w:t>
      </w:r>
      <w:r>
        <w:rPr>
          <w:rFonts w:ascii="Calibri" w:eastAsia="Calibri" w:hAnsi="Calibri" w:cs="Calibri"/>
          <w:sz w:val="20"/>
          <w:szCs w:val="20"/>
        </w:rPr>
        <w:t xml:space="preserve">name &amp; logo </w:t>
      </w:r>
      <w:r>
        <w:rPr>
          <w:rFonts w:ascii="Calibri" w:eastAsia="Calibri" w:hAnsi="Calibri" w:cs="Calibri"/>
          <w:sz w:val="20"/>
          <w:szCs w:val="20"/>
        </w:rPr>
        <w:t xml:space="preserve">promoted via </w:t>
      </w:r>
      <w:r>
        <w:rPr>
          <w:rFonts w:ascii="Calibri" w:eastAsia="Calibri" w:hAnsi="Calibri" w:cs="Calibri"/>
          <w:sz w:val="20"/>
          <w:szCs w:val="20"/>
        </w:rPr>
        <w:t xml:space="preserve">school </w:t>
      </w:r>
      <w:r>
        <w:rPr>
          <w:rFonts w:ascii="Calibri" w:eastAsia="Calibri" w:hAnsi="Calibri" w:cs="Calibri"/>
          <w:sz w:val="20"/>
          <w:szCs w:val="20"/>
        </w:rPr>
        <w:t>newsletters</w:t>
      </w:r>
      <w:r>
        <w:rPr>
          <w:rFonts w:ascii="Calibri" w:eastAsia="Calibri" w:hAnsi="Calibri" w:cs="Calibri"/>
          <w:sz w:val="20"/>
          <w:szCs w:val="20"/>
        </w:rPr>
        <w:t xml:space="preserve">, social media, </w:t>
      </w:r>
      <w:r>
        <w:rPr>
          <w:rFonts w:ascii="Calibri" w:eastAsia="Calibri" w:hAnsi="Calibri" w:cs="Calibri"/>
          <w:sz w:val="20"/>
          <w:szCs w:val="20"/>
        </w:rPr>
        <w:t xml:space="preserve">school and PTO </w:t>
      </w:r>
      <w:r>
        <w:rPr>
          <w:rFonts w:ascii="Calibri" w:eastAsia="Calibri" w:hAnsi="Calibri" w:cs="Calibri"/>
          <w:sz w:val="20"/>
          <w:szCs w:val="20"/>
        </w:rPr>
        <w:t>websites</w:t>
      </w:r>
      <w:r>
        <w:rPr>
          <w:rFonts w:ascii="Calibri" w:eastAsia="Calibri" w:hAnsi="Calibri" w:cs="Calibri"/>
          <w:sz w:val="20"/>
          <w:szCs w:val="20"/>
        </w:rPr>
        <w:t>, and electronic marquee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5319B4" w:rsidRDefault="006E0203">
      <w:pPr>
        <w:numPr>
          <w:ilvl w:val="0"/>
          <w:numId w:val="1"/>
        </w:numPr>
        <w:tabs>
          <w:tab w:val="left" w:pos="972"/>
          <w:tab w:val="left" w:pos="180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Business banner </w:t>
      </w:r>
      <w:r>
        <w:rPr>
          <w:rFonts w:ascii="Calibri" w:eastAsia="Calibri" w:hAnsi="Calibri" w:cs="Calibri"/>
          <w:sz w:val="20"/>
          <w:szCs w:val="20"/>
        </w:rPr>
        <w:t xml:space="preserve">displayed on </w:t>
      </w:r>
      <w:r>
        <w:rPr>
          <w:rFonts w:ascii="Calibri" w:eastAsia="Calibri" w:hAnsi="Calibri" w:cs="Calibri"/>
          <w:sz w:val="20"/>
          <w:szCs w:val="20"/>
        </w:rPr>
        <w:t xml:space="preserve">CES </w:t>
      </w:r>
      <w:r>
        <w:rPr>
          <w:rFonts w:ascii="Calibri" w:eastAsia="Calibri" w:hAnsi="Calibri" w:cs="Calibri"/>
          <w:sz w:val="20"/>
          <w:szCs w:val="20"/>
        </w:rPr>
        <w:t xml:space="preserve">fence for the school year </w:t>
      </w:r>
      <w:r>
        <w:rPr>
          <w:rFonts w:ascii="Calibri" w:eastAsia="Calibri" w:hAnsi="Calibri" w:cs="Calibri"/>
          <w:sz w:val="20"/>
          <w:szCs w:val="20"/>
        </w:rPr>
        <w:t>(banner provided by business)</w:t>
      </w:r>
    </w:p>
    <w:p w:rsidR="005319B4" w:rsidRDefault="006E0203">
      <w:pPr>
        <w:numPr>
          <w:ilvl w:val="0"/>
          <w:numId w:val="1"/>
        </w:numPr>
        <w:tabs>
          <w:tab w:val="left" w:pos="972"/>
          <w:tab w:val="left" w:pos="180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pportunity to distribute promotional material at school events</w:t>
      </w:r>
    </w:p>
    <w:p w:rsidR="005319B4" w:rsidRDefault="006E0203">
      <w:pPr>
        <w:numPr>
          <w:ilvl w:val="0"/>
          <w:numId w:val="1"/>
        </w:numPr>
        <w:tabs>
          <w:tab w:val="left" w:pos="972"/>
          <w:tab w:val="left" w:pos="180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Donated g</w:t>
      </w:r>
      <w:r>
        <w:rPr>
          <w:rFonts w:ascii="Calibri" w:eastAsia="Calibri" w:hAnsi="Calibri" w:cs="Calibri"/>
          <w:sz w:val="20"/>
          <w:szCs w:val="20"/>
        </w:rPr>
        <w:t>oods and services valued at this level will receive the same benefits</w:t>
      </w:r>
    </w:p>
    <w:p w:rsidR="005319B4" w:rsidRDefault="005319B4">
      <w:pPr>
        <w:tabs>
          <w:tab w:val="left" w:pos="972"/>
          <w:tab w:val="left" w:pos="180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</w:p>
    <w:p w:rsidR="005319B4" w:rsidRDefault="006E0203">
      <w:pPr>
        <w:tabs>
          <w:tab w:val="left" w:pos="972"/>
          <w:tab w:val="left" w:pos="1800"/>
        </w:tabs>
        <w:spacing w:before="0"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COUGAR PARTNER $500: </w:t>
      </w:r>
    </w:p>
    <w:p w:rsidR="005319B4" w:rsidRDefault="006E0203">
      <w:pPr>
        <w:numPr>
          <w:ilvl w:val="0"/>
          <w:numId w:val="1"/>
        </w:numPr>
        <w:tabs>
          <w:tab w:val="left" w:pos="972"/>
          <w:tab w:val="left" w:pos="180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Sponsor name &amp; logo promoted via school newsletters, social media, school and PTO websites</w:t>
      </w:r>
    </w:p>
    <w:p w:rsidR="005319B4" w:rsidRDefault="006E0203">
      <w:pPr>
        <w:numPr>
          <w:ilvl w:val="0"/>
          <w:numId w:val="1"/>
        </w:numPr>
        <w:tabs>
          <w:tab w:val="left" w:pos="972"/>
          <w:tab w:val="left" w:pos="180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  <w:bookmarkStart w:id="1" w:name="_heading=h.1fsake3gv1h8" w:colFirst="0" w:colLast="0"/>
      <w:bookmarkEnd w:id="1"/>
      <w:r>
        <w:rPr>
          <w:rFonts w:ascii="Calibri" w:eastAsia="Calibri" w:hAnsi="Calibri" w:cs="Calibri"/>
          <w:sz w:val="20"/>
          <w:szCs w:val="20"/>
        </w:rPr>
        <w:t>Business banner displayed on CES fence for the school year (banner provi</w:t>
      </w:r>
      <w:r>
        <w:rPr>
          <w:rFonts w:ascii="Calibri" w:eastAsia="Calibri" w:hAnsi="Calibri" w:cs="Calibri"/>
          <w:sz w:val="20"/>
          <w:szCs w:val="20"/>
        </w:rPr>
        <w:t>ded by business)</w:t>
      </w:r>
    </w:p>
    <w:p w:rsidR="005319B4" w:rsidRDefault="006E0203">
      <w:pPr>
        <w:numPr>
          <w:ilvl w:val="0"/>
          <w:numId w:val="1"/>
        </w:numPr>
        <w:tabs>
          <w:tab w:val="left" w:pos="972"/>
          <w:tab w:val="left" w:pos="180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Opportunity to distribute promotional material at school events</w:t>
      </w:r>
    </w:p>
    <w:p w:rsidR="005319B4" w:rsidRDefault="006E0203">
      <w:pPr>
        <w:numPr>
          <w:ilvl w:val="0"/>
          <w:numId w:val="1"/>
        </w:numPr>
        <w:tabs>
          <w:tab w:val="left" w:pos="972"/>
          <w:tab w:val="left" w:pos="180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Donated goods and services valued at this level will receive the same benefits</w:t>
      </w:r>
    </w:p>
    <w:p w:rsidR="005319B4" w:rsidRDefault="005319B4">
      <w:pPr>
        <w:tabs>
          <w:tab w:val="left" w:pos="972"/>
          <w:tab w:val="left" w:pos="180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</w:p>
    <w:p w:rsidR="005319B4" w:rsidRDefault="006E0203">
      <w:pPr>
        <w:tabs>
          <w:tab w:val="left" w:pos="972"/>
          <w:tab w:val="left" w:pos="180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CUB PARTNER $250: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5319B4" w:rsidRDefault="006E0203">
      <w:pPr>
        <w:numPr>
          <w:ilvl w:val="0"/>
          <w:numId w:val="1"/>
        </w:numPr>
        <w:tabs>
          <w:tab w:val="left" w:pos="972"/>
          <w:tab w:val="left" w:pos="180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Sponsor name &amp; logo promoted via school newsletters, social media, school an</w:t>
      </w:r>
      <w:r>
        <w:rPr>
          <w:rFonts w:ascii="Calibri" w:eastAsia="Calibri" w:hAnsi="Calibri" w:cs="Calibri"/>
          <w:sz w:val="20"/>
          <w:szCs w:val="20"/>
        </w:rPr>
        <w:t xml:space="preserve">d PTO websites </w:t>
      </w:r>
    </w:p>
    <w:p w:rsidR="005319B4" w:rsidRDefault="006E0203">
      <w:pPr>
        <w:numPr>
          <w:ilvl w:val="0"/>
          <w:numId w:val="1"/>
        </w:numPr>
        <w:tabs>
          <w:tab w:val="left" w:pos="972"/>
          <w:tab w:val="left" w:pos="180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Donated goods and services valued at this level will receive the same benefits</w:t>
      </w:r>
    </w:p>
    <w:p w:rsidR="005319B4" w:rsidRDefault="006E0203">
      <w:pPr>
        <w:tabs>
          <w:tab w:val="left" w:pos="972"/>
          <w:tab w:val="left" w:pos="1800"/>
        </w:tabs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PAW PARTNER $100:</w:t>
      </w:r>
    </w:p>
    <w:p w:rsidR="005319B4" w:rsidRDefault="006E0203">
      <w:pPr>
        <w:numPr>
          <w:ilvl w:val="0"/>
          <w:numId w:val="1"/>
        </w:numPr>
        <w:tabs>
          <w:tab w:val="left" w:pos="972"/>
          <w:tab w:val="left" w:pos="180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  <w:bookmarkStart w:id="2" w:name="_heading=h.1oosc2vpdwap" w:colFirst="0" w:colLast="0"/>
      <w:bookmarkEnd w:id="2"/>
      <w:r>
        <w:rPr>
          <w:rFonts w:ascii="Calibri" w:eastAsia="Calibri" w:hAnsi="Calibri" w:cs="Calibri"/>
          <w:sz w:val="20"/>
          <w:szCs w:val="20"/>
        </w:rPr>
        <w:t>Sponsor name &amp; logo promoted via school newsletters, social media, and PTO website</w:t>
      </w:r>
    </w:p>
    <w:p w:rsidR="005319B4" w:rsidRDefault="006E0203">
      <w:pPr>
        <w:numPr>
          <w:ilvl w:val="0"/>
          <w:numId w:val="1"/>
        </w:numPr>
        <w:tabs>
          <w:tab w:val="left" w:pos="972"/>
          <w:tab w:val="left" w:pos="1800"/>
        </w:tabs>
        <w:spacing w:before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Donated goods and services valued at this level will receive</w:t>
      </w:r>
      <w:r>
        <w:rPr>
          <w:rFonts w:ascii="Calibri" w:eastAsia="Calibri" w:hAnsi="Calibri" w:cs="Calibri"/>
          <w:sz w:val="20"/>
          <w:szCs w:val="20"/>
        </w:rPr>
        <w:t xml:space="preserve"> the same benefits</w:t>
      </w:r>
    </w:p>
    <w:p w:rsidR="005319B4" w:rsidRDefault="006E0203">
      <w:pPr>
        <w:tabs>
          <w:tab w:val="left" w:pos="810"/>
          <w:tab w:val="left" w:pos="1800"/>
        </w:tabs>
        <w:spacing w:line="24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If you are an individual or business owner interested in participating, or know of a business that might be interested, please contact me at </w:t>
      </w:r>
      <w:hyperlink r:id="rId9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franiheilman@yahoo.com</w:t>
        </w:r>
      </w:hyperlink>
      <w:r>
        <w:rPr>
          <w:rFonts w:ascii="Calibri" w:eastAsia="Calibri" w:hAnsi="Calibri" w:cs="Calibri"/>
          <w:sz w:val="20"/>
          <w:szCs w:val="20"/>
        </w:rPr>
        <w:t xml:space="preserve"> or give me a call (904)4</w:t>
      </w:r>
      <w:r>
        <w:rPr>
          <w:rFonts w:ascii="Calibri" w:eastAsia="Calibri" w:hAnsi="Calibri" w:cs="Calibri"/>
          <w:sz w:val="20"/>
          <w:szCs w:val="20"/>
        </w:rPr>
        <w:t xml:space="preserve">84-4447.  You can also sign up as a business partner and make a donation directly at </w:t>
      </w:r>
      <w:hyperlink r:id="rId10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http://crookshank-pto.cheddarup.com</w:t>
        </w:r>
      </w:hyperlink>
      <w:r>
        <w:rPr>
          <w:rFonts w:ascii="Calibri" w:eastAsia="Calibri" w:hAnsi="Calibri" w:cs="Calibri"/>
          <w:sz w:val="20"/>
          <w:szCs w:val="20"/>
        </w:rPr>
        <w:t xml:space="preserve">.  </w:t>
      </w: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>All donations are tax deductible.</w:t>
      </w:r>
    </w:p>
    <w:p w:rsidR="005319B4" w:rsidRDefault="006E0203">
      <w:pPr>
        <w:tabs>
          <w:tab w:val="left" w:pos="972"/>
          <w:tab w:val="left" w:pos="1800"/>
        </w:tabs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We have all faced unique challenges during the pandemic.  No matter how many fundraisers we do this year, it will not be enough to provide everything that is needed. </w:t>
      </w:r>
      <w:r>
        <w:rPr>
          <w:rFonts w:ascii="Calibri" w:eastAsia="Calibri" w:hAnsi="Calibri" w:cs="Calibri"/>
          <w:sz w:val="20"/>
          <w:szCs w:val="20"/>
        </w:rPr>
        <w:t>With your support, let</w:t>
      </w:r>
      <w:r>
        <w:rPr>
          <w:rFonts w:ascii="Calibri" w:eastAsia="Calibri" w:hAnsi="Calibri" w:cs="Calibri"/>
          <w:sz w:val="20"/>
          <w:szCs w:val="20"/>
        </w:rPr>
        <w:t xml:space="preserve">’s meet this goal of five new business partners and </w:t>
      </w:r>
      <w:r>
        <w:rPr>
          <w:rFonts w:ascii="Calibri" w:eastAsia="Calibri" w:hAnsi="Calibri" w:cs="Calibri"/>
          <w:sz w:val="20"/>
          <w:szCs w:val="20"/>
        </w:rPr>
        <w:t>achieve great th</w:t>
      </w:r>
      <w:r>
        <w:rPr>
          <w:rFonts w:ascii="Calibri" w:eastAsia="Calibri" w:hAnsi="Calibri" w:cs="Calibri"/>
          <w:sz w:val="20"/>
          <w:szCs w:val="20"/>
        </w:rPr>
        <w:t>ings!!</w:t>
      </w:r>
    </w:p>
    <w:p w:rsidR="005319B4" w:rsidRDefault="005319B4">
      <w:pPr>
        <w:pBdr>
          <w:top w:val="nil"/>
          <w:left w:val="nil"/>
          <w:bottom w:val="nil"/>
          <w:right w:val="nil"/>
          <w:between w:val="nil"/>
        </w:pBdr>
        <w:tabs>
          <w:tab w:val="left" w:pos="972"/>
          <w:tab w:val="left" w:pos="1800"/>
        </w:tabs>
        <w:spacing w:before="0" w:line="240" w:lineRule="auto"/>
        <w:ind w:right="-1937"/>
        <w:rPr>
          <w:rFonts w:ascii="Calibri" w:eastAsia="Calibri" w:hAnsi="Calibri" w:cs="Calibri"/>
          <w:color w:val="000000"/>
          <w:sz w:val="20"/>
          <w:szCs w:val="20"/>
        </w:rPr>
      </w:pPr>
    </w:p>
    <w:p w:rsidR="005319B4" w:rsidRDefault="006E0203">
      <w:pPr>
        <w:pBdr>
          <w:top w:val="nil"/>
          <w:left w:val="nil"/>
          <w:bottom w:val="nil"/>
          <w:right w:val="nil"/>
          <w:between w:val="nil"/>
        </w:pBdr>
        <w:tabs>
          <w:tab w:val="left" w:pos="972"/>
          <w:tab w:val="left" w:pos="1800"/>
        </w:tabs>
        <w:spacing w:before="0" w:line="240" w:lineRule="auto"/>
        <w:ind w:right="-1937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Warmest Regards,</w:t>
      </w:r>
    </w:p>
    <w:p w:rsidR="005319B4" w:rsidRDefault="005319B4">
      <w:pPr>
        <w:pBdr>
          <w:top w:val="nil"/>
          <w:left w:val="nil"/>
          <w:bottom w:val="nil"/>
          <w:right w:val="nil"/>
          <w:between w:val="nil"/>
        </w:pBdr>
        <w:tabs>
          <w:tab w:val="left" w:pos="972"/>
          <w:tab w:val="left" w:pos="1800"/>
        </w:tabs>
        <w:spacing w:before="0" w:line="240" w:lineRule="auto"/>
        <w:ind w:right="-1937"/>
        <w:rPr>
          <w:rFonts w:ascii="Calibri" w:eastAsia="Calibri" w:hAnsi="Calibri" w:cs="Calibri"/>
          <w:color w:val="000000"/>
          <w:sz w:val="20"/>
          <w:szCs w:val="20"/>
        </w:rPr>
      </w:pPr>
    </w:p>
    <w:p w:rsidR="005319B4" w:rsidRDefault="005319B4">
      <w:pPr>
        <w:pBdr>
          <w:top w:val="nil"/>
          <w:left w:val="nil"/>
          <w:bottom w:val="nil"/>
          <w:right w:val="nil"/>
          <w:between w:val="nil"/>
        </w:pBdr>
        <w:tabs>
          <w:tab w:val="left" w:pos="972"/>
          <w:tab w:val="left" w:pos="1800"/>
        </w:tabs>
        <w:spacing w:before="0" w:line="240" w:lineRule="auto"/>
        <w:ind w:right="-1937"/>
        <w:rPr>
          <w:rFonts w:ascii="Calibri" w:eastAsia="Calibri" w:hAnsi="Calibri" w:cs="Calibri"/>
          <w:color w:val="000000"/>
          <w:sz w:val="20"/>
          <w:szCs w:val="20"/>
        </w:rPr>
      </w:pPr>
    </w:p>
    <w:p w:rsidR="005319B4" w:rsidRDefault="005319B4">
      <w:pPr>
        <w:pBdr>
          <w:top w:val="nil"/>
          <w:left w:val="nil"/>
          <w:bottom w:val="nil"/>
          <w:right w:val="nil"/>
          <w:between w:val="nil"/>
        </w:pBdr>
        <w:tabs>
          <w:tab w:val="left" w:pos="972"/>
          <w:tab w:val="left" w:pos="1800"/>
        </w:tabs>
        <w:spacing w:before="0" w:line="240" w:lineRule="auto"/>
        <w:ind w:right="-1937"/>
        <w:rPr>
          <w:rFonts w:ascii="Calibri" w:eastAsia="Calibri" w:hAnsi="Calibri" w:cs="Calibri"/>
          <w:color w:val="000000"/>
          <w:sz w:val="20"/>
          <w:szCs w:val="20"/>
        </w:rPr>
      </w:pPr>
    </w:p>
    <w:p w:rsidR="005319B4" w:rsidRDefault="006E0203">
      <w:pPr>
        <w:pBdr>
          <w:top w:val="nil"/>
          <w:left w:val="nil"/>
          <w:bottom w:val="nil"/>
          <w:right w:val="nil"/>
          <w:between w:val="nil"/>
        </w:pBdr>
        <w:tabs>
          <w:tab w:val="left" w:pos="972"/>
          <w:tab w:val="left" w:pos="1800"/>
        </w:tabs>
        <w:spacing w:before="0" w:line="240" w:lineRule="auto"/>
        <w:ind w:right="-1937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Frani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Heilman</w:t>
      </w:r>
      <w:proofErr w:type="spellEnd"/>
    </w:p>
    <w:p w:rsidR="005319B4" w:rsidRDefault="006E0203">
      <w:pPr>
        <w:pBdr>
          <w:top w:val="nil"/>
          <w:left w:val="nil"/>
          <w:bottom w:val="nil"/>
          <w:right w:val="nil"/>
          <w:between w:val="nil"/>
        </w:pBdr>
        <w:tabs>
          <w:tab w:val="left" w:pos="972"/>
          <w:tab w:val="left" w:pos="1800"/>
        </w:tabs>
        <w:spacing w:before="0" w:line="240" w:lineRule="auto"/>
        <w:ind w:right="-1937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Business Partner Liaison</w:t>
      </w:r>
    </w:p>
    <w:sectPr w:rsidR="005319B4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E0203">
      <w:pPr>
        <w:spacing w:before="0" w:line="240" w:lineRule="auto"/>
      </w:pPr>
      <w:r>
        <w:separator/>
      </w:r>
    </w:p>
  </w:endnote>
  <w:endnote w:type="continuationSeparator" w:id="0">
    <w:p w:rsidR="00000000" w:rsidRDefault="006E02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charset w:val="00"/>
    <w:family w:val="auto"/>
    <w:pitch w:val="default"/>
  </w:font>
  <w:font w:name="Cambria"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319B4" w:rsidRDefault="006E0203">
    <w:pPr>
      <w:jc w:val="center"/>
    </w:pPr>
    <w:proofErr w:type="spellStart"/>
    <w:r>
      <w:rPr>
        <w:b/>
        <w:color w:val="434343"/>
        <w:sz w:val="20"/>
        <w:szCs w:val="20"/>
      </w:rPr>
      <w:t>Crookshank</w:t>
    </w:r>
    <w:proofErr w:type="spellEnd"/>
    <w:r>
      <w:rPr>
        <w:b/>
        <w:color w:val="434343"/>
        <w:sz w:val="20"/>
        <w:szCs w:val="20"/>
      </w:rPr>
      <w:t xml:space="preserve"> PTO</w:t>
    </w:r>
    <w:r>
      <w:rPr>
        <w:color w:val="434343"/>
        <w:sz w:val="20"/>
        <w:szCs w:val="20"/>
      </w:rPr>
      <w:t xml:space="preserve">              1455 N. Whitney Street  St. Augustine, FL  32084              (904) 547-7840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1800225</wp:posOffset>
          </wp:positionH>
          <wp:positionV relativeFrom="paragraph">
            <wp:posOffset>114300</wp:posOffset>
          </wp:positionV>
          <wp:extent cx="232447" cy="223838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447" cy="223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4962525</wp:posOffset>
          </wp:positionH>
          <wp:positionV relativeFrom="paragraph">
            <wp:posOffset>114300</wp:posOffset>
          </wp:positionV>
          <wp:extent cx="232447" cy="223838"/>
          <wp:effectExtent l="0" t="0" r="0" b="0"/>
          <wp:wrapNone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447" cy="223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E0203">
      <w:pPr>
        <w:spacing w:before="0" w:line="240" w:lineRule="auto"/>
      </w:pPr>
      <w:r>
        <w:separator/>
      </w:r>
    </w:p>
  </w:footnote>
  <w:footnote w:type="continuationSeparator" w:id="0">
    <w:p w:rsidR="00000000" w:rsidRDefault="006E020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B79F1"/>
    <w:multiLevelType w:val="multilevel"/>
    <w:tmpl w:val="FFFFFFFF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9856C9"/>
    <w:multiLevelType w:val="multilevel"/>
    <w:tmpl w:val="FFFFFFFF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014E3D"/>
    <w:multiLevelType w:val="multilevel"/>
    <w:tmpl w:val="FFFFFFFF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9B4"/>
    <w:rsid w:val="005319B4"/>
    <w:rsid w:val="006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A03EF6-332D-FD48-A0C1-F08329C8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color w:val="353744"/>
        <w:sz w:val="22"/>
        <w:szCs w:val="22"/>
        <w:lang w:val="en" w:eastAsia="en-US" w:bidi="ar-SA"/>
      </w:rPr>
    </w:rPrDefault>
    <w:pPrDefault>
      <w:pPr>
        <w:spacing w:before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4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86141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en-US"/>
    </w:rPr>
  </w:style>
  <w:style w:type="character" w:styleId="Hyperlink">
    <w:name w:val="Hyperlink"/>
    <w:basedOn w:val="DefaultParagraphFont"/>
    <w:uiPriority w:val="99"/>
    <w:unhideWhenUsed/>
    <w:rsid w:val="00F8614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6141"/>
    <w:pPr>
      <w:spacing w:line="240" w:lineRule="auto"/>
    </w:pPr>
  </w:style>
  <w:style w:type="paragraph" w:customStyle="1" w:styleId="Default">
    <w:name w:val="Default"/>
    <w:rsid w:val="00F86141"/>
    <w:pPr>
      <w:autoSpaceDE w:val="0"/>
      <w:autoSpaceDN w:val="0"/>
      <w:adjustRightInd w:val="0"/>
      <w:spacing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25C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5C1"/>
    <w:rPr>
      <w:rFonts w:ascii="Proxima Nova" w:eastAsia="Proxima Nova" w:hAnsi="Proxima Nova" w:cs="Proxima Nova"/>
      <w:color w:val="353744"/>
      <w:lang w:val="en"/>
    </w:rPr>
  </w:style>
  <w:style w:type="paragraph" w:styleId="Footer">
    <w:name w:val="footer"/>
    <w:basedOn w:val="Normal"/>
    <w:link w:val="FooterChar"/>
    <w:uiPriority w:val="99"/>
    <w:unhideWhenUsed/>
    <w:rsid w:val="009025C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5C1"/>
    <w:rPr>
      <w:rFonts w:ascii="Proxima Nova" w:eastAsia="Proxima Nova" w:hAnsi="Proxima Nova" w:cs="Proxima Nova"/>
      <w:color w:val="353744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5C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C1"/>
    <w:rPr>
      <w:rFonts w:ascii="Tahoma" w:eastAsia="Proxima Nova" w:hAnsi="Tahoma" w:cs="Tahoma"/>
      <w:color w:val="353744"/>
      <w:sz w:val="16"/>
      <w:szCs w:val="16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yperlink" Target="http://crookshank-pto.cheddarup.co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franiheilman@yahoo.com" TargetMode="Externa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jivZVK0xo/TE6ZqAfAMlbg8IlQ==">AMUW2mWMfwPiYUCz3To5cB/dngLUxhfIu3c9aF20qJQrALkRnd8VSMirsv3OwtpUgsYQlT9Yj2bY/B9HfbgCtNKhWLboMkXfDrluKbhH+gDH+uyPDzJyoeYWFnYPOOdH4YrGCXoUgsXDH/zkK93nD+DPmyZjOLL+8s68NiTG1Hy7KPaTf8LIZbo126R3+JUM1JOqJXSD5BdmU0FCjgsYR0nj+tCe8GrVdkDSI2rJ4Z25E7SGc8PsXiYvUTtFbWYd8N9iBPA+a0j4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PC</dc:creator>
  <cp:lastModifiedBy>Guest User</cp:lastModifiedBy>
  <cp:revision>2</cp:revision>
  <dcterms:created xsi:type="dcterms:W3CDTF">2021-11-09T22:55:00Z</dcterms:created>
  <dcterms:modified xsi:type="dcterms:W3CDTF">2021-11-09T22:55:00Z</dcterms:modified>
</cp:coreProperties>
</file>