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78611C2A" w:rsidR="00FB1A39" w:rsidRDefault="0091739E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March 31</w:t>
      </w:r>
      <w:r w:rsidR="00C735FF">
        <w:rPr>
          <w:rFonts w:ascii="Century Gothic" w:hAnsi="Century Gothic"/>
        </w:rPr>
        <w:t>, 2022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3BDDCFBE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4:0</w:t>
      </w:r>
      <w:r w:rsidR="0091739E">
        <w:rPr>
          <w:rFonts w:ascii="Century Gothic" w:hAnsi="Century Gothic"/>
        </w:rPr>
        <w:t>1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B7D7B">
        <w:rPr>
          <w:rFonts w:ascii="Century Gothic" w:hAnsi="Century Gothic"/>
        </w:rPr>
        <w:t xml:space="preserve">A motion was made and seconded to accept the </w:t>
      </w:r>
      <w:r w:rsidR="0091739E">
        <w:rPr>
          <w:rFonts w:ascii="Century Gothic" w:hAnsi="Century Gothic"/>
        </w:rPr>
        <w:t>February</w:t>
      </w:r>
      <w:r w:rsidR="00CB7D7B">
        <w:rPr>
          <w:rFonts w:ascii="Century Gothic" w:hAnsi="Century Gothic"/>
        </w:rPr>
        <w:t xml:space="preserve"> </w:t>
      </w:r>
      <w:r w:rsidR="00830F88">
        <w:rPr>
          <w:rFonts w:ascii="Century Gothic" w:hAnsi="Century Gothic"/>
        </w:rPr>
        <w:t>minutes</w:t>
      </w:r>
      <w:r w:rsidR="00C735FF">
        <w:rPr>
          <w:rFonts w:ascii="Century Gothic" w:hAnsi="Century Gothic"/>
        </w:rPr>
        <w:t>.</w:t>
      </w:r>
      <w:r w:rsidR="00CB7D7B">
        <w:rPr>
          <w:rFonts w:ascii="Century Gothic" w:hAnsi="Century Gothic"/>
        </w:rPr>
        <w:t xml:space="preserve"> 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631509DC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3657BA">
        <w:rPr>
          <w:rFonts w:ascii="Century Gothic" w:hAnsi="Century Gothic"/>
        </w:rPr>
        <w:t>2,522,33</w:t>
      </w:r>
      <w:r w:rsidR="00AC0B84">
        <w:rPr>
          <w:rFonts w:ascii="Century Gothic" w:hAnsi="Century Gothic"/>
        </w:rPr>
        <w:t xml:space="preserve">. </w:t>
      </w:r>
      <w:r w:rsidR="003E6484">
        <w:rPr>
          <w:rFonts w:ascii="Century Gothic" w:hAnsi="Century Gothic"/>
        </w:rPr>
        <w:t xml:space="preserve"> There have been no expenditures or requests since the previous meeting.  </w:t>
      </w:r>
      <w:r w:rsidR="000C55EE">
        <w:rPr>
          <w:rFonts w:ascii="Century Gothic" w:hAnsi="Century Gothic"/>
        </w:rPr>
        <w:t>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592F3849" w14:textId="14E42CF8" w:rsidR="0055152E" w:rsidRDefault="0030757F" w:rsidP="009173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Mitidieri </w:t>
      </w:r>
      <w:r w:rsidR="009C0C9F">
        <w:rPr>
          <w:rFonts w:ascii="Century Gothic" w:hAnsi="Century Gothic"/>
        </w:rPr>
        <w:t xml:space="preserve">stated the school is gearing up for all the end of year celebrations and testing.  </w:t>
      </w:r>
      <w:r w:rsidR="00685161">
        <w:rPr>
          <w:rFonts w:ascii="Century Gothic" w:hAnsi="Century Gothic"/>
        </w:rPr>
        <w:t xml:space="preserve">Grades K-3 will be </w:t>
      </w:r>
      <w:r w:rsidR="00095392">
        <w:rPr>
          <w:rFonts w:ascii="Century Gothic" w:hAnsi="Century Gothic"/>
        </w:rPr>
        <w:t xml:space="preserve">taking the </w:t>
      </w:r>
      <w:r w:rsidR="00685161">
        <w:rPr>
          <w:rFonts w:ascii="Century Gothic" w:hAnsi="Century Gothic"/>
        </w:rPr>
        <w:t>iReady test</w:t>
      </w:r>
      <w:r w:rsidR="00054401">
        <w:rPr>
          <w:rFonts w:ascii="Century Gothic" w:hAnsi="Century Gothic"/>
        </w:rPr>
        <w:t>,</w:t>
      </w:r>
      <w:r w:rsidR="00685161">
        <w:rPr>
          <w:rFonts w:ascii="Century Gothic" w:hAnsi="Century Gothic"/>
        </w:rPr>
        <w:t xml:space="preserve"> grades 3-5 will be completing FSA </w:t>
      </w:r>
      <w:r w:rsidR="001610EA">
        <w:rPr>
          <w:rFonts w:ascii="Century Gothic" w:hAnsi="Century Gothic"/>
        </w:rPr>
        <w:t>testing in Math and Reading, and 5</w:t>
      </w:r>
      <w:r w:rsidR="001610EA" w:rsidRPr="001610EA">
        <w:rPr>
          <w:rFonts w:ascii="Century Gothic" w:hAnsi="Century Gothic"/>
          <w:vertAlign w:val="superscript"/>
        </w:rPr>
        <w:t>th</w:t>
      </w:r>
      <w:r w:rsidR="001610EA">
        <w:rPr>
          <w:rFonts w:ascii="Century Gothic" w:hAnsi="Century Gothic"/>
        </w:rPr>
        <w:t xml:space="preserve"> grade will also be taking the science FSA.</w:t>
      </w:r>
    </w:p>
    <w:p w14:paraId="31502319" w14:textId="011F7155" w:rsidR="001610EA" w:rsidRDefault="001610EA" w:rsidP="009173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Treaty Park </w:t>
      </w:r>
      <w:r w:rsidR="00AF2E38">
        <w:rPr>
          <w:rFonts w:ascii="Century Gothic" w:hAnsi="Century Gothic"/>
        </w:rPr>
        <w:t xml:space="preserve">PAWS </w:t>
      </w:r>
      <w:r>
        <w:rPr>
          <w:rFonts w:ascii="Century Gothic" w:hAnsi="Century Gothic"/>
        </w:rPr>
        <w:t xml:space="preserve">celebration </w:t>
      </w:r>
      <w:r w:rsidR="00AF2E38">
        <w:rPr>
          <w:rFonts w:ascii="Century Gothic" w:hAnsi="Century Gothic"/>
        </w:rPr>
        <w:t>was a huge success.  Ms. Mitidieri was</w:t>
      </w:r>
      <w:r w:rsidR="00B82385">
        <w:rPr>
          <w:rFonts w:ascii="Century Gothic" w:hAnsi="Century Gothic"/>
        </w:rPr>
        <w:t xml:space="preserve"> able to attend all three celebrations and it was so nice to be able to interact with the students outside of the building.  </w:t>
      </w:r>
    </w:p>
    <w:p w14:paraId="715299C8" w14:textId="44FE77E5" w:rsidR="00BC6E7A" w:rsidRDefault="007F0E20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Crookshank has been given its Title I</w:t>
      </w:r>
      <w:r w:rsidR="005E7227">
        <w:rPr>
          <w:rFonts w:ascii="Century Gothic" w:hAnsi="Century Gothic"/>
        </w:rPr>
        <w:t xml:space="preserve">, </w:t>
      </w:r>
      <w:r w:rsidR="00E41333">
        <w:rPr>
          <w:rFonts w:ascii="Century Gothic" w:hAnsi="Century Gothic"/>
        </w:rPr>
        <w:t>Supplemental</w:t>
      </w:r>
      <w:r w:rsidR="005E7227">
        <w:rPr>
          <w:rFonts w:ascii="Century Gothic" w:hAnsi="Century Gothic"/>
        </w:rPr>
        <w:t xml:space="preserve"> </w:t>
      </w:r>
      <w:r w:rsidR="00080D52">
        <w:rPr>
          <w:rFonts w:ascii="Century Gothic" w:hAnsi="Century Gothic"/>
        </w:rPr>
        <w:t>Academic Instruction, and</w:t>
      </w:r>
      <w:r w:rsidR="00E41333">
        <w:rPr>
          <w:rFonts w:ascii="Century Gothic" w:hAnsi="Century Gothic"/>
        </w:rPr>
        <w:t xml:space="preserve"> </w:t>
      </w:r>
      <w:r w:rsidR="00E41333" w:rsidRPr="00E41333">
        <w:rPr>
          <w:rFonts w:ascii="Century Gothic" w:hAnsi="Century Gothic"/>
        </w:rPr>
        <w:t>ESSER II</w:t>
      </w:r>
      <w:r w:rsidR="00E41333">
        <w:rPr>
          <w:rFonts w:ascii="Century Gothic" w:hAnsi="Century Gothic"/>
        </w:rPr>
        <w:t xml:space="preserve"> funds </w:t>
      </w:r>
      <w:r w:rsidR="00A12377">
        <w:rPr>
          <w:rFonts w:ascii="Century Gothic" w:hAnsi="Century Gothic"/>
        </w:rPr>
        <w:t xml:space="preserve">for the upcoming year </w:t>
      </w:r>
      <w:r w:rsidR="00E41333">
        <w:rPr>
          <w:rFonts w:ascii="Century Gothic" w:hAnsi="Century Gothic"/>
        </w:rPr>
        <w:t>which total approximately $500,000</w:t>
      </w:r>
      <w:r w:rsidR="0073038E">
        <w:rPr>
          <w:rFonts w:ascii="Century Gothic" w:hAnsi="Century Gothic"/>
        </w:rPr>
        <w:t xml:space="preserve">.   Most of the funds will be used for staff positions such as a behavior interventionalist, reading interventionalists, </w:t>
      </w:r>
      <w:r w:rsidR="00C00714">
        <w:rPr>
          <w:rFonts w:ascii="Century Gothic" w:hAnsi="Century Gothic"/>
        </w:rPr>
        <w:t xml:space="preserve">paraprofessionals, and additional kindergarten teachers to keep class sizes low.   There are plans to </w:t>
      </w:r>
      <w:r w:rsidR="00E14ACD">
        <w:rPr>
          <w:rFonts w:ascii="Century Gothic" w:hAnsi="Century Gothic"/>
        </w:rPr>
        <w:t xml:space="preserve">have a transitional kindergarten class for students </w:t>
      </w:r>
      <w:r w:rsidR="0037479B">
        <w:rPr>
          <w:rFonts w:ascii="Century Gothic" w:hAnsi="Century Gothic"/>
        </w:rPr>
        <w:t xml:space="preserve">coming from pre-kindergarten </w:t>
      </w:r>
      <w:r w:rsidR="00930D1B">
        <w:rPr>
          <w:rFonts w:ascii="Century Gothic" w:hAnsi="Century Gothic"/>
        </w:rPr>
        <w:t xml:space="preserve">who are </w:t>
      </w:r>
      <w:r w:rsidR="00E14ACD">
        <w:rPr>
          <w:rFonts w:ascii="Century Gothic" w:hAnsi="Century Gothic"/>
        </w:rPr>
        <w:t>struggling with behavior</w:t>
      </w:r>
      <w:r w:rsidR="0037479B">
        <w:rPr>
          <w:rFonts w:ascii="Century Gothic" w:hAnsi="Century Gothic"/>
        </w:rPr>
        <w:t xml:space="preserve"> issues</w:t>
      </w:r>
      <w:r w:rsidR="00157C03">
        <w:rPr>
          <w:rFonts w:ascii="Century Gothic" w:hAnsi="Century Gothic"/>
        </w:rPr>
        <w:t>.  Ms. Mitidieri also hopes to add a social\emotional interventionalist</w:t>
      </w:r>
      <w:r w:rsidR="00B52DAA">
        <w:rPr>
          <w:rFonts w:ascii="Century Gothic" w:hAnsi="Century Gothic"/>
        </w:rPr>
        <w:t>.   She has her budget meeting on April 11</w:t>
      </w:r>
      <w:r w:rsidR="00B52DAA" w:rsidRPr="00B52DAA">
        <w:rPr>
          <w:rFonts w:ascii="Century Gothic" w:hAnsi="Century Gothic"/>
          <w:vertAlign w:val="superscript"/>
        </w:rPr>
        <w:t>th</w:t>
      </w:r>
      <w:r w:rsidR="00B52DAA">
        <w:rPr>
          <w:rFonts w:ascii="Century Gothic" w:hAnsi="Century Gothic"/>
        </w:rPr>
        <w:t xml:space="preserve"> and will be able to share more details after her budget is approved. </w:t>
      </w:r>
    </w:p>
    <w:p w14:paraId="769FA049" w14:textId="14C2584F" w:rsidR="00BC6E7A" w:rsidRDefault="00BC6E7A" w:rsidP="00FB1A39">
      <w:pPr>
        <w:rPr>
          <w:rFonts w:ascii="Century Gothic" w:hAnsi="Century Gothic"/>
          <w:b/>
        </w:rPr>
      </w:pPr>
      <w:r w:rsidRPr="00BC6E7A">
        <w:rPr>
          <w:rFonts w:ascii="Century Gothic" w:hAnsi="Century Gothic"/>
          <w:b/>
        </w:rPr>
        <w:t>Old Business:</w:t>
      </w:r>
    </w:p>
    <w:p w14:paraId="65BF9F62" w14:textId="57ABA291" w:rsidR="00BC6E7A" w:rsidRPr="00BC6E7A" w:rsidRDefault="00BC6E7A" w:rsidP="00FB1A39">
      <w:pPr>
        <w:rPr>
          <w:rFonts w:ascii="Century Gothic" w:hAnsi="Century Gothic"/>
        </w:rPr>
      </w:pPr>
      <w:r w:rsidRPr="00BC6E7A">
        <w:rPr>
          <w:rFonts w:ascii="Century Gothic" w:hAnsi="Century Gothic"/>
        </w:rPr>
        <w:t>Ms. Robinson</w:t>
      </w:r>
      <w:r>
        <w:rPr>
          <w:rFonts w:ascii="Century Gothic" w:hAnsi="Century Gothic"/>
        </w:rPr>
        <w:t xml:space="preserve"> stated we are still waiting for more parents and teachers to complete the SAC surveys</w:t>
      </w:r>
      <w:r w:rsidR="00CF370B">
        <w:rPr>
          <w:rFonts w:ascii="Century Gothic" w:hAnsi="Century Gothic"/>
        </w:rPr>
        <w:t xml:space="preserve">.  Results from those surveys will be shared at the </w:t>
      </w:r>
      <w:r w:rsidR="00C56F61">
        <w:rPr>
          <w:rFonts w:ascii="Century Gothic" w:hAnsi="Century Gothic"/>
        </w:rPr>
        <w:t xml:space="preserve">April </w:t>
      </w:r>
      <w:r w:rsidR="00CF370B">
        <w:rPr>
          <w:rFonts w:ascii="Century Gothic" w:hAnsi="Century Gothic"/>
        </w:rPr>
        <w:t>meeting.  The SAC member survey goes live on April 1</w:t>
      </w:r>
      <w:r w:rsidR="00CF370B" w:rsidRPr="00CF370B">
        <w:rPr>
          <w:rFonts w:ascii="Century Gothic" w:hAnsi="Century Gothic"/>
          <w:vertAlign w:val="superscript"/>
        </w:rPr>
        <w:t>st</w:t>
      </w:r>
      <w:r w:rsidR="00CF370B">
        <w:rPr>
          <w:rFonts w:ascii="Century Gothic" w:hAnsi="Century Gothic"/>
        </w:rPr>
        <w:t xml:space="preserve"> and Ms. Robinson will send out the link </w:t>
      </w:r>
      <w:r w:rsidR="0022500C">
        <w:rPr>
          <w:rFonts w:ascii="Century Gothic" w:hAnsi="Century Gothic"/>
        </w:rPr>
        <w:t>so that members can complete the survey.</w:t>
      </w:r>
    </w:p>
    <w:p w14:paraId="3649B4E6" w14:textId="77777777" w:rsidR="0022500C" w:rsidRDefault="0022500C" w:rsidP="00FB1A39">
      <w:pPr>
        <w:rPr>
          <w:rFonts w:ascii="Century Gothic" w:hAnsi="Century Gothic"/>
          <w:b/>
        </w:rPr>
      </w:pPr>
    </w:p>
    <w:p w14:paraId="5053274B" w14:textId="281E87BA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lastRenderedPageBreak/>
        <w:t>New Business</w:t>
      </w:r>
      <w:r>
        <w:rPr>
          <w:rFonts w:ascii="Century Gothic" w:hAnsi="Century Gothic"/>
          <w:b/>
        </w:rPr>
        <w:t>:</w:t>
      </w:r>
    </w:p>
    <w:p w14:paraId="30A8EE01" w14:textId="419EEA30" w:rsidR="00AD232B" w:rsidRDefault="002A34C7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68592E">
        <w:rPr>
          <w:rFonts w:ascii="Century Gothic" w:hAnsi="Century Gothic"/>
        </w:rPr>
        <w:t xml:space="preserve">current </w:t>
      </w:r>
      <w:r w:rsidR="0022500C">
        <w:rPr>
          <w:rFonts w:ascii="Century Gothic" w:hAnsi="Century Gothic"/>
        </w:rPr>
        <w:t xml:space="preserve">School Recognition </w:t>
      </w:r>
      <w:r>
        <w:rPr>
          <w:rFonts w:ascii="Century Gothic" w:hAnsi="Century Gothic"/>
        </w:rPr>
        <w:t>B</w:t>
      </w:r>
      <w:r w:rsidR="0022500C">
        <w:rPr>
          <w:rFonts w:ascii="Century Gothic" w:hAnsi="Century Gothic"/>
        </w:rPr>
        <w:t>all</w:t>
      </w:r>
      <w:r>
        <w:rPr>
          <w:rFonts w:ascii="Century Gothic" w:hAnsi="Century Gothic"/>
        </w:rPr>
        <w:t>o</w:t>
      </w:r>
      <w:r w:rsidR="0022500C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was reviewed.   A motion was made and seconded to make no changes to the ballot this year.   The motion carried.  Ms. Robinson noted that </w:t>
      </w:r>
      <w:r w:rsidR="009651E2">
        <w:rPr>
          <w:rFonts w:ascii="Century Gothic" w:hAnsi="Century Gothic"/>
        </w:rPr>
        <w:t>procedures are in place to ensure secure voting.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73C52106" w14:textId="76B0DA93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9651E2">
        <w:rPr>
          <w:rFonts w:ascii="Century Gothic" w:hAnsi="Century Gothic"/>
        </w:rPr>
        <w:t xml:space="preserve">April </w:t>
      </w:r>
      <w:r w:rsidR="007F0E27">
        <w:rPr>
          <w:rFonts w:ascii="Century Gothic" w:hAnsi="Century Gothic"/>
        </w:rPr>
        <w:t>28</w:t>
      </w:r>
      <w:r w:rsidR="009C17D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085C">
        <w:rPr>
          <w:rFonts w:ascii="Century Gothic" w:hAnsi="Century Gothic"/>
        </w:rPr>
        <w:t>2022,</w:t>
      </w:r>
      <w:r w:rsidR="00FE72C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 4:00pm.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584B2E86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7F0E27">
        <w:rPr>
          <w:rFonts w:ascii="Century Gothic" w:hAnsi="Century Gothic"/>
        </w:rPr>
        <w:t>25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6D5" w14:textId="77777777" w:rsidR="00F86E38" w:rsidRDefault="00F86E38" w:rsidP="00FB1A39">
      <w:pPr>
        <w:spacing w:after="0" w:line="240" w:lineRule="auto"/>
      </w:pPr>
      <w:r>
        <w:separator/>
      </w:r>
    </w:p>
  </w:endnote>
  <w:endnote w:type="continuationSeparator" w:id="0">
    <w:p w14:paraId="0F4CBFC0" w14:textId="77777777" w:rsidR="00F86E38" w:rsidRDefault="00F86E38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DB85" w14:textId="77777777" w:rsidR="00F86E38" w:rsidRDefault="00F86E38" w:rsidP="00FB1A39">
      <w:pPr>
        <w:spacing w:after="0" w:line="240" w:lineRule="auto"/>
      </w:pPr>
      <w:r>
        <w:separator/>
      </w:r>
    </w:p>
  </w:footnote>
  <w:footnote w:type="continuationSeparator" w:id="0">
    <w:p w14:paraId="54C08511" w14:textId="77777777" w:rsidR="00F86E38" w:rsidRDefault="00F86E38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16AD1"/>
    <w:rsid w:val="0002700F"/>
    <w:rsid w:val="000515D0"/>
    <w:rsid w:val="00054401"/>
    <w:rsid w:val="000669AD"/>
    <w:rsid w:val="00080D52"/>
    <w:rsid w:val="00085F4C"/>
    <w:rsid w:val="000918A9"/>
    <w:rsid w:val="00094984"/>
    <w:rsid w:val="00095392"/>
    <w:rsid w:val="00095762"/>
    <w:rsid w:val="000A410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5665D"/>
    <w:rsid w:val="001573F6"/>
    <w:rsid w:val="00157C03"/>
    <w:rsid w:val="001610EA"/>
    <w:rsid w:val="001906C8"/>
    <w:rsid w:val="00192391"/>
    <w:rsid w:val="001935DA"/>
    <w:rsid w:val="001A2B71"/>
    <w:rsid w:val="001B71C5"/>
    <w:rsid w:val="001C5FE4"/>
    <w:rsid w:val="001D08B1"/>
    <w:rsid w:val="001D4045"/>
    <w:rsid w:val="001D4F6C"/>
    <w:rsid w:val="001F224F"/>
    <w:rsid w:val="001F6ADA"/>
    <w:rsid w:val="001F7F58"/>
    <w:rsid w:val="00223B25"/>
    <w:rsid w:val="0022500C"/>
    <w:rsid w:val="00225F5D"/>
    <w:rsid w:val="0023716F"/>
    <w:rsid w:val="002433BA"/>
    <w:rsid w:val="002515A7"/>
    <w:rsid w:val="002A34C7"/>
    <w:rsid w:val="002B5D99"/>
    <w:rsid w:val="002C1541"/>
    <w:rsid w:val="002C7801"/>
    <w:rsid w:val="002D20A3"/>
    <w:rsid w:val="002D62CB"/>
    <w:rsid w:val="002E119E"/>
    <w:rsid w:val="002E189D"/>
    <w:rsid w:val="002E4B1C"/>
    <w:rsid w:val="002E6D64"/>
    <w:rsid w:val="002F0A18"/>
    <w:rsid w:val="002F74C4"/>
    <w:rsid w:val="00301FD5"/>
    <w:rsid w:val="0030757F"/>
    <w:rsid w:val="00312A87"/>
    <w:rsid w:val="00313E97"/>
    <w:rsid w:val="003148A4"/>
    <w:rsid w:val="00314F76"/>
    <w:rsid w:val="0031534B"/>
    <w:rsid w:val="0032032B"/>
    <w:rsid w:val="00331583"/>
    <w:rsid w:val="00344C98"/>
    <w:rsid w:val="00354A2A"/>
    <w:rsid w:val="0035574E"/>
    <w:rsid w:val="00363A48"/>
    <w:rsid w:val="003657BA"/>
    <w:rsid w:val="0037479B"/>
    <w:rsid w:val="0038061E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3E4FA9"/>
    <w:rsid w:val="003E6484"/>
    <w:rsid w:val="004138B1"/>
    <w:rsid w:val="00414751"/>
    <w:rsid w:val="004347B4"/>
    <w:rsid w:val="00441238"/>
    <w:rsid w:val="004549AB"/>
    <w:rsid w:val="00456342"/>
    <w:rsid w:val="00473ADF"/>
    <w:rsid w:val="00474E4B"/>
    <w:rsid w:val="004772B4"/>
    <w:rsid w:val="00482A90"/>
    <w:rsid w:val="00482CB8"/>
    <w:rsid w:val="00484FF1"/>
    <w:rsid w:val="004A2B19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4E3E9D"/>
    <w:rsid w:val="005027E5"/>
    <w:rsid w:val="0051143F"/>
    <w:rsid w:val="005368C6"/>
    <w:rsid w:val="00543FE7"/>
    <w:rsid w:val="0055152E"/>
    <w:rsid w:val="005540EE"/>
    <w:rsid w:val="00554C91"/>
    <w:rsid w:val="005608AE"/>
    <w:rsid w:val="00572CDA"/>
    <w:rsid w:val="00590161"/>
    <w:rsid w:val="00592EC3"/>
    <w:rsid w:val="005A404A"/>
    <w:rsid w:val="005B0D68"/>
    <w:rsid w:val="005B1F14"/>
    <w:rsid w:val="005B4CCE"/>
    <w:rsid w:val="005C1003"/>
    <w:rsid w:val="005C1F90"/>
    <w:rsid w:val="005C2845"/>
    <w:rsid w:val="005C68E2"/>
    <w:rsid w:val="005C7DD3"/>
    <w:rsid w:val="005D6227"/>
    <w:rsid w:val="005E7227"/>
    <w:rsid w:val="00606C5C"/>
    <w:rsid w:val="0061796B"/>
    <w:rsid w:val="00633C4C"/>
    <w:rsid w:val="0063492A"/>
    <w:rsid w:val="006366A0"/>
    <w:rsid w:val="00637E83"/>
    <w:rsid w:val="00646D7D"/>
    <w:rsid w:val="00657381"/>
    <w:rsid w:val="006704D0"/>
    <w:rsid w:val="00670E0D"/>
    <w:rsid w:val="00685161"/>
    <w:rsid w:val="0068592E"/>
    <w:rsid w:val="006A060E"/>
    <w:rsid w:val="006A3CB8"/>
    <w:rsid w:val="006A62F4"/>
    <w:rsid w:val="006C4D80"/>
    <w:rsid w:val="006D70A5"/>
    <w:rsid w:val="006D7868"/>
    <w:rsid w:val="0072101B"/>
    <w:rsid w:val="0072348E"/>
    <w:rsid w:val="00723F11"/>
    <w:rsid w:val="0073038E"/>
    <w:rsid w:val="00733CF2"/>
    <w:rsid w:val="00761D8B"/>
    <w:rsid w:val="007702FC"/>
    <w:rsid w:val="0077030B"/>
    <w:rsid w:val="0078013C"/>
    <w:rsid w:val="007A3DF3"/>
    <w:rsid w:val="007C5E95"/>
    <w:rsid w:val="007E0CB2"/>
    <w:rsid w:val="007F0E20"/>
    <w:rsid w:val="007F0E27"/>
    <w:rsid w:val="007F6D85"/>
    <w:rsid w:val="008009C0"/>
    <w:rsid w:val="00830F88"/>
    <w:rsid w:val="00836CA8"/>
    <w:rsid w:val="0085139B"/>
    <w:rsid w:val="008670E7"/>
    <w:rsid w:val="008679F0"/>
    <w:rsid w:val="008B4BCC"/>
    <w:rsid w:val="008D3395"/>
    <w:rsid w:val="008E3A6C"/>
    <w:rsid w:val="008E444D"/>
    <w:rsid w:val="008E4932"/>
    <w:rsid w:val="008E664E"/>
    <w:rsid w:val="009032B9"/>
    <w:rsid w:val="0090687D"/>
    <w:rsid w:val="009101B6"/>
    <w:rsid w:val="0091371C"/>
    <w:rsid w:val="0091739E"/>
    <w:rsid w:val="00923C6D"/>
    <w:rsid w:val="009271DE"/>
    <w:rsid w:val="00930D1B"/>
    <w:rsid w:val="009344CF"/>
    <w:rsid w:val="0093673D"/>
    <w:rsid w:val="00941FC6"/>
    <w:rsid w:val="009651E2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0C9F"/>
    <w:rsid w:val="009C17D7"/>
    <w:rsid w:val="009C5011"/>
    <w:rsid w:val="009D1777"/>
    <w:rsid w:val="009E269B"/>
    <w:rsid w:val="00A12377"/>
    <w:rsid w:val="00A129FA"/>
    <w:rsid w:val="00A43507"/>
    <w:rsid w:val="00A56B07"/>
    <w:rsid w:val="00A61347"/>
    <w:rsid w:val="00A7030E"/>
    <w:rsid w:val="00A7589F"/>
    <w:rsid w:val="00A75981"/>
    <w:rsid w:val="00A83662"/>
    <w:rsid w:val="00A87155"/>
    <w:rsid w:val="00A92F19"/>
    <w:rsid w:val="00AC0B84"/>
    <w:rsid w:val="00AC6035"/>
    <w:rsid w:val="00AD232B"/>
    <w:rsid w:val="00AF2E38"/>
    <w:rsid w:val="00B1193D"/>
    <w:rsid w:val="00B126D8"/>
    <w:rsid w:val="00B21708"/>
    <w:rsid w:val="00B2715F"/>
    <w:rsid w:val="00B35B28"/>
    <w:rsid w:val="00B52DAA"/>
    <w:rsid w:val="00B60DDB"/>
    <w:rsid w:val="00B66D60"/>
    <w:rsid w:val="00B82385"/>
    <w:rsid w:val="00BA1A4C"/>
    <w:rsid w:val="00BB3157"/>
    <w:rsid w:val="00BC59F1"/>
    <w:rsid w:val="00BC6E7A"/>
    <w:rsid w:val="00BD655F"/>
    <w:rsid w:val="00BE5BF1"/>
    <w:rsid w:val="00BF13F1"/>
    <w:rsid w:val="00C00714"/>
    <w:rsid w:val="00C12429"/>
    <w:rsid w:val="00C35E8C"/>
    <w:rsid w:val="00C42406"/>
    <w:rsid w:val="00C56F61"/>
    <w:rsid w:val="00C606BE"/>
    <w:rsid w:val="00C71B3C"/>
    <w:rsid w:val="00C73119"/>
    <w:rsid w:val="00C735FF"/>
    <w:rsid w:val="00C84B5B"/>
    <w:rsid w:val="00C92CC3"/>
    <w:rsid w:val="00CA1D8A"/>
    <w:rsid w:val="00CB5D6F"/>
    <w:rsid w:val="00CB7D7B"/>
    <w:rsid w:val="00CC4699"/>
    <w:rsid w:val="00CD7185"/>
    <w:rsid w:val="00CE6880"/>
    <w:rsid w:val="00CF085C"/>
    <w:rsid w:val="00CF370B"/>
    <w:rsid w:val="00CF7FB1"/>
    <w:rsid w:val="00D04848"/>
    <w:rsid w:val="00D12D52"/>
    <w:rsid w:val="00D24983"/>
    <w:rsid w:val="00D253AD"/>
    <w:rsid w:val="00D55023"/>
    <w:rsid w:val="00D64B52"/>
    <w:rsid w:val="00D71824"/>
    <w:rsid w:val="00D92F8D"/>
    <w:rsid w:val="00D95F80"/>
    <w:rsid w:val="00DA4660"/>
    <w:rsid w:val="00DA53E0"/>
    <w:rsid w:val="00DE6376"/>
    <w:rsid w:val="00E0066B"/>
    <w:rsid w:val="00E01DC3"/>
    <w:rsid w:val="00E035A5"/>
    <w:rsid w:val="00E12A32"/>
    <w:rsid w:val="00E14ACD"/>
    <w:rsid w:val="00E26106"/>
    <w:rsid w:val="00E26F48"/>
    <w:rsid w:val="00E31148"/>
    <w:rsid w:val="00E41333"/>
    <w:rsid w:val="00E4318A"/>
    <w:rsid w:val="00E52565"/>
    <w:rsid w:val="00E63BED"/>
    <w:rsid w:val="00E66ACA"/>
    <w:rsid w:val="00E70D08"/>
    <w:rsid w:val="00E9684F"/>
    <w:rsid w:val="00E96B8E"/>
    <w:rsid w:val="00EA1C0C"/>
    <w:rsid w:val="00EA2045"/>
    <w:rsid w:val="00EA2162"/>
    <w:rsid w:val="00EA69CE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0374"/>
    <w:rsid w:val="00F86E38"/>
    <w:rsid w:val="00FA2B14"/>
    <w:rsid w:val="00FA5CFA"/>
    <w:rsid w:val="00FB1A39"/>
    <w:rsid w:val="00FB3C0D"/>
    <w:rsid w:val="00FD40C9"/>
    <w:rsid w:val="00FE5377"/>
    <w:rsid w:val="00FE72C3"/>
    <w:rsid w:val="00FF07E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2022-04-01T12:02:00Z</dcterms:created>
  <dcterms:modified xsi:type="dcterms:W3CDTF">2022-04-01T12:02:00Z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