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0AF85" w14:textId="77777777" w:rsidR="00EB4496" w:rsidRDefault="00396F6B" w:rsidP="00FB1A39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3C452A06" wp14:editId="446A0D55">
            <wp:extent cx="1962150" cy="14113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[1]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840" cy="141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A53D0" w14:textId="553424E9" w:rsidR="00FB1A39" w:rsidRDefault="00830F88" w:rsidP="00FB1A3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February 24</w:t>
      </w:r>
      <w:r w:rsidR="00C735FF">
        <w:rPr>
          <w:rFonts w:ascii="Century Gothic" w:hAnsi="Century Gothic"/>
        </w:rPr>
        <w:t>, 2022</w:t>
      </w:r>
    </w:p>
    <w:p w14:paraId="39C61DFF" w14:textId="46753593" w:rsidR="00FB1A39" w:rsidRPr="0061796B" w:rsidRDefault="00FB1A39" w:rsidP="005B4CCE">
      <w:pPr>
        <w:rPr>
          <w:rFonts w:ascii="Century Gothic" w:hAnsi="Century Gothic"/>
          <w:b/>
        </w:rPr>
      </w:pPr>
      <w:r w:rsidRPr="0061796B">
        <w:rPr>
          <w:rFonts w:ascii="Century Gothic" w:hAnsi="Century Gothic"/>
          <w:b/>
        </w:rPr>
        <w:t>Welcome:</w:t>
      </w:r>
    </w:p>
    <w:p w14:paraId="00798F84" w14:textId="3908778F" w:rsidR="00FB1A39" w:rsidRDefault="00FB1A39" w:rsidP="00FB1A39">
      <w:pPr>
        <w:rPr>
          <w:rFonts w:ascii="Century Gothic" w:hAnsi="Century Gothic"/>
        </w:rPr>
      </w:pPr>
      <w:r>
        <w:rPr>
          <w:rFonts w:ascii="Century Gothic" w:hAnsi="Century Gothic"/>
        </w:rPr>
        <w:t>M</w:t>
      </w:r>
      <w:r w:rsidR="00C84B5B">
        <w:rPr>
          <w:rFonts w:ascii="Century Gothic" w:hAnsi="Century Gothic"/>
        </w:rPr>
        <w:t>s.</w:t>
      </w:r>
      <w:r>
        <w:rPr>
          <w:rFonts w:ascii="Century Gothic" w:hAnsi="Century Gothic"/>
        </w:rPr>
        <w:t xml:space="preserve"> </w:t>
      </w:r>
      <w:r w:rsidR="005540EE">
        <w:rPr>
          <w:rFonts w:ascii="Century Gothic" w:hAnsi="Century Gothic"/>
        </w:rPr>
        <w:t>Robinson</w:t>
      </w:r>
      <w:r>
        <w:rPr>
          <w:rFonts w:ascii="Century Gothic" w:hAnsi="Century Gothic"/>
        </w:rPr>
        <w:t xml:space="preserve"> called the meeting to order at 4:0</w:t>
      </w:r>
      <w:r w:rsidR="00C735FF">
        <w:rPr>
          <w:rFonts w:ascii="Century Gothic" w:hAnsi="Century Gothic"/>
        </w:rPr>
        <w:t>0</w:t>
      </w:r>
      <w:r w:rsidR="00B21708">
        <w:rPr>
          <w:rFonts w:ascii="Century Gothic" w:hAnsi="Century Gothic"/>
        </w:rPr>
        <w:t>pm</w:t>
      </w:r>
      <w:r>
        <w:rPr>
          <w:rFonts w:ascii="Century Gothic" w:hAnsi="Century Gothic"/>
        </w:rPr>
        <w:t xml:space="preserve">. </w:t>
      </w:r>
      <w:r w:rsidR="00CB7D7B">
        <w:rPr>
          <w:rFonts w:ascii="Century Gothic" w:hAnsi="Century Gothic"/>
        </w:rPr>
        <w:t xml:space="preserve">A motion was made and seconded to accept the January </w:t>
      </w:r>
      <w:r w:rsidR="00830F88">
        <w:rPr>
          <w:rFonts w:ascii="Century Gothic" w:hAnsi="Century Gothic"/>
        </w:rPr>
        <w:t>minutes</w:t>
      </w:r>
      <w:r w:rsidR="00C735FF">
        <w:rPr>
          <w:rFonts w:ascii="Century Gothic" w:hAnsi="Century Gothic"/>
        </w:rPr>
        <w:t>.</w:t>
      </w:r>
      <w:r w:rsidR="00CB7D7B">
        <w:rPr>
          <w:rFonts w:ascii="Century Gothic" w:hAnsi="Century Gothic"/>
        </w:rPr>
        <w:t xml:space="preserve">  The motion carried.</w:t>
      </w:r>
    </w:p>
    <w:p w14:paraId="52836031" w14:textId="77777777" w:rsidR="006A62F4" w:rsidRPr="0061796B" w:rsidRDefault="006A62F4" w:rsidP="00FB1A39">
      <w:pPr>
        <w:rPr>
          <w:rFonts w:ascii="Century Gothic" w:hAnsi="Century Gothic"/>
          <w:b/>
        </w:rPr>
      </w:pPr>
      <w:r w:rsidRPr="0061796B">
        <w:rPr>
          <w:rFonts w:ascii="Century Gothic" w:hAnsi="Century Gothic"/>
          <w:b/>
        </w:rPr>
        <w:t>Treasurer’s Report:</w:t>
      </w:r>
    </w:p>
    <w:p w14:paraId="150E1C35" w14:textId="631509DC" w:rsidR="006A62F4" w:rsidRDefault="005B4CCE" w:rsidP="00FB1A39">
      <w:pPr>
        <w:rPr>
          <w:rFonts w:ascii="Century Gothic" w:hAnsi="Century Gothic"/>
        </w:rPr>
      </w:pPr>
      <w:r>
        <w:rPr>
          <w:rFonts w:ascii="Century Gothic" w:hAnsi="Century Gothic"/>
        </w:rPr>
        <w:t>The t</w:t>
      </w:r>
      <w:r w:rsidR="006A62F4">
        <w:rPr>
          <w:rFonts w:ascii="Century Gothic" w:hAnsi="Century Gothic"/>
        </w:rPr>
        <w:t xml:space="preserve">otal amount </w:t>
      </w:r>
      <w:r>
        <w:rPr>
          <w:rFonts w:ascii="Century Gothic" w:hAnsi="Century Gothic"/>
        </w:rPr>
        <w:t xml:space="preserve">currently </w:t>
      </w:r>
      <w:r w:rsidR="00094984">
        <w:rPr>
          <w:rFonts w:ascii="Century Gothic" w:hAnsi="Century Gothic"/>
        </w:rPr>
        <w:t xml:space="preserve">in the fund is </w:t>
      </w:r>
      <w:r w:rsidR="006A62F4">
        <w:rPr>
          <w:rFonts w:ascii="Century Gothic" w:hAnsi="Century Gothic"/>
        </w:rPr>
        <w:t>$</w:t>
      </w:r>
      <w:r w:rsidR="003657BA">
        <w:rPr>
          <w:rFonts w:ascii="Century Gothic" w:hAnsi="Century Gothic"/>
        </w:rPr>
        <w:t>2,522,33</w:t>
      </w:r>
      <w:r w:rsidR="00AC0B84">
        <w:rPr>
          <w:rFonts w:ascii="Century Gothic" w:hAnsi="Century Gothic"/>
        </w:rPr>
        <w:t xml:space="preserve">. </w:t>
      </w:r>
      <w:r w:rsidR="003E6484">
        <w:rPr>
          <w:rFonts w:ascii="Century Gothic" w:hAnsi="Century Gothic"/>
        </w:rPr>
        <w:t xml:space="preserve"> There have been no expenditures or requests since the previous meeting.  </w:t>
      </w:r>
      <w:r w:rsidR="000C55EE">
        <w:rPr>
          <w:rFonts w:ascii="Century Gothic" w:hAnsi="Century Gothic"/>
        </w:rPr>
        <w:t>A motion was made</w:t>
      </w:r>
      <w:r w:rsidR="006A62F4">
        <w:rPr>
          <w:rFonts w:ascii="Century Gothic" w:hAnsi="Century Gothic"/>
        </w:rPr>
        <w:t xml:space="preserve"> </w:t>
      </w:r>
      <w:r w:rsidR="00094984">
        <w:rPr>
          <w:rFonts w:ascii="Century Gothic" w:hAnsi="Century Gothic"/>
        </w:rPr>
        <w:t xml:space="preserve">and seconded </w:t>
      </w:r>
      <w:r w:rsidR="006A62F4">
        <w:rPr>
          <w:rFonts w:ascii="Century Gothic" w:hAnsi="Century Gothic"/>
        </w:rPr>
        <w:t xml:space="preserve">to accept the report. The motion </w:t>
      </w:r>
      <w:r w:rsidR="000C55EE">
        <w:rPr>
          <w:rFonts w:ascii="Century Gothic" w:hAnsi="Century Gothic"/>
        </w:rPr>
        <w:t>carried.</w:t>
      </w:r>
    </w:p>
    <w:p w14:paraId="595CEB7A" w14:textId="7AC33A36" w:rsidR="006A62F4" w:rsidRDefault="006A62F4" w:rsidP="00FB1A39">
      <w:pPr>
        <w:rPr>
          <w:rFonts w:ascii="Century Gothic" w:hAnsi="Century Gothic"/>
          <w:b/>
        </w:rPr>
      </w:pPr>
      <w:r w:rsidRPr="0061796B">
        <w:rPr>
          <w:rFonts w:ascii="Century Gothic" w:hAnsi="Century Gothic"/>
          <w:b/>
        </w:rPr>
        <w:t>Principal’s Update</w:t>
      </w:r>
      <w:r w:rsidR="0032032B">
        <w:rPr>
          <w:rFonts w:ascii="Century Gothic" w:hAnsi="Century Gothic"/>
          <w:b/>
        </w:rPr>
        <w:t>\Title I</w:t>
      </w:r>
      <w:r w:rsidRPr="0061796B">
        <w:rPr>
          <w:rFonts w:ascii="Century Gothic" w:hAnsi="Century Gothic"/>
          <w:b/>
        </w:rPr>
        <w:t>:</w:t>
      </w:r>
    </w:p>
    <w:p w14:paraId="754AD80E" w14:textId="1A38C1B4" w:rsidR="000918A9" w:rsidRDefault="0030757F" w:rsidP="00EA204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Ms. Mitidieri stated that she submitted a grant to the </w:t>
      </w:r>
      <w:r w:rsidR="00E4318A">
        <w:rPr>
          <w:rFonts w:ascii="Century Gothic" w:hAnsi="Century Gothic"/>
        </w:rPr>
        <w:t>district</w:t>
      </w:r>
      <w:r>
        <w:rPr>
          <w:rFonts w:ascii="Century Gothic" w:hAnsi="Century Gothic"/>
        </w:rPr>
        <w:t xml:space="preserve"> that was approved to </w:t>
      </w:r>
      <w:r w:rsidR="003E4FA9">
        <w:rPr>
          <w:rFonts w:ascii="Century Gothic" w:hAnsi="Century Gothic"/>
        </w:rPr>
        <w:t xml:space="preserve">purchase AVID for the school </w:t>
      </w:r>
      <w:r w:rsidR="00E4318A">
        <w:rPr>
          <w:rFonts w:ascii="Century Gothic" w:hAnsi="Century Gothic"/>
        </w:rPr>
        <w:t>which also includes</w:t>
      </w:r>
      <w:r w:rsidR="003E4FA9">
        <w:rPr>
          <w:rFonts w:ascii="Century Gothic" w:hAnsi="Century Gothic"/>
        </w:rPr>
        <w:t xml:space="preserve"> send</w:t>
      </w:r>
      <w:r w:rsidR="00E4318A">
        <w:rPr>
          <w:rFonts w:ascii="Century Gothic" w:hAnsi="Century Gothic"/>
        </w:rPr>
        <w:t>ing</w:t>
      </w:r>
      <w:r w:rsidR="003E4FA9">
        <w:rPr>
          <w:rFonts w:ascii="Century Gothic" w:hAnsi="Century Gothic"/>
        </w:rPr>
        <w:t xml:space="preserve"> teachers and paraprofessional, grades 2-5</w:t>
      </w:r>
      <w:r w:rsidR="00A7589F">
        <w:rPr>
          <w:rFonts w:ascii="Century Gothic" w:hAnsi="Century Gothic"/>
        </w:rPr>
        <w:t>,</w:t>
      </w:r>
      <w:r w:rsidR="003E4FA9">
        <w:rPr>
          <w:rFonts w:ascii="Century Gothic" w:hAnsi="Century Gothic"/>
        </w:rPr>
        <w:t xml:space="preserve"> to training this summer.  </w:t>
      </w:r>
      <w:r w:rsidR="00DA53E0" w:rsidRPr="00DA53E0">
        <w:rPr>
          <w:rFonts w:ascii="Century Gothic" w:hAnsi="Century Gothic"/>
        </w:rPr>
        <w:t>AVID provides scaffolded support that educators and students need to encourage college and career readiness and success.</w:t>
      </w:r>
      <w:r w:rsidR="005C7DD3">
        <w:rPr>
          <w:rFonts w:ascii="Century Gothic" w:hAnsi="Century Gothic"/>
        </w:rPr>
        <w:t xml:space="preserve">  </w:t>
      </w:r>
      <w:r w:rsidR="00331583">
        <w:rPr>
          <w:rFonts w:ascii="Century Gothic" w:hAnsi="Century Gothic"/>
        </w:rPr>
        <w:t xml:space="preserve">It includes study skills, note taking </w:t>
      </w:r>
      <w:r w:rsidR="004A2B19">
        <w:rPr>
          <w:rFonts w:ascii="Century Gothic" w:hAnsi="Century Gothic"/>
        </w:rPr>
        <w:t>skills</w:t>
      </w:r>
      <w:r w:rsidR="00331583">
        <w:rPr>
          <w:rFonts w:ascii="Century Gothic" w:hAnsi="Century Gothic"/>
        </w:rPr>
        <w:t xml:space="preserve">, reading skills, </w:t>
      </w:r>
      <w:r w:rsidR="004A2B19">
        <w:rPr>
          <w:rFonts w:ascii="Century Gothic" w:hAnsi="Century Gothic"/>
        </w:rPr>
        <w:t xml:space="preserve">and </w:t>
      </w:r>
      <w:r w:rsidR="00331583">
        <w:rPr>
          <w:rFonts w:ascii="Century Gothic" w:hAnsi="Century Gothic"/>
        </w:rPr>
        <w:t>growth mindset</w:t>
      </w:r>
      <w:r w:rsidR="004A2B19">
        <w:rPr>
          <w:rFonts w:ascii="Century Gothic" w:hAnsi="Century Gothic"/>
        </w:rPr>
        <w:t xml:space="preserve">.  </w:t>
      </w:r>
      <w:r w:rsidR="005C7DD3">
        <w:rPr>
          <w:rFonts w:ascii="Century Gothic" w:hAnsi="Century Gothic"/>
        </w:rPr>
        <w:t xml:space="preserve">She will send out a link to a video members can watch for more information.  </w:t>
      </w:r>
    </w:p>
    <w:p w14:paraId="4E808116" w14:textId="43D906A3" w:rsidR="004A2B19" w:rsidRDefault="004A2B19" w:rsidP="00EA204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Ms. Mitidieri gave the mid-year </w:t>
      </w:r>
      <w:r w:rsidR="00657381">
        <w:rPr>
          <w:rFonts w:ascii="Century Gothic" w:hAnsi="Century Gothic"/>
        </w:rPr>
        <w:t xml:space="preserve">iReady </w:t>
      </w:r>
      <w:r>
        <w:rPr>
          <w:rFonts w:ascii="Century Gothic" w:hAnsi="Century Gothic"/>
        </w:rPr>
        <w:t>data review</w:t>
      </w:r>
      <w:r w:rsidR="00543FE7">
        <w:rPr>
          <w:rFonts w:ascii="Century Gothic" w:hAnsi="Century Gothic"/>
        </w:rPr>
        <w:t xml:space="preserve"> as follows:</w:t>
      </w:r>
    </w:p>
    <w:p w14:paraId="0F8C122A" w14:textId="004E4863" w:rsidR="00543FE7" w:rsidRDefault="00543FE7" w:rsidP="00FF07E7">
      <w:pPr>
        <w:spacing w:after="0" w:line="240" w:lineRule="auto"/>
        <w:rPr>
          <w:rFonts w:ascii="Century Gothic" w:hAnsi="Century Gothic"/>
        </w:rPr>
      </w:pPr>
      <w:r w:rsidRPr="002C7801">
        <w:rPr>
          <w:rFonts w:ascii="Century Gothic" w:hAnsi="Century Gothic"/>
          <w:i/>
          <w:iCs/>
        </w:rPr>
        <w:t>Reading –</w:t>
      </w:r>
      <w:r>
        <w:rPr>
          <w:rFonts w:ascii="Century Gothic" w:hAnsi="Century Gothic"/>
        </w:rPr>
        <w:t xml:space="preserve"> </w:t>
      </w:r>
      <w:r w:rsidR="00441238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31% of our students are </w:t>
      </w:r>
      <w:r w:rsidR="00441238">
        <w:rPr>
          <w:rFonts w:ascii="Century Gothic" w:hAnsi="Century Gothic"/>
        </w:rPr>
        <w:t>mid to above grade level.</w:t>
      </w:r>
    </w:p>
    <w:p w14:paraId="563B9D0F" w14:textId="023F07D9" w:rsidR="00441238" w:rsidRDefault="00441238" w:rsidP="00FF07E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26% are at grade-level</w:t>
      </w:r>
    </w:p>
    <w:p w14:paraId="471CB525" w14:textId="4D3445A7" w:rsidR="00A75981" w:rsidRDefault="00A75981" w:rsidP="00FF07E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33% are 1 year below grade</w:t>
      </w:r>
      <w:r w:rsidR="00FF07E7">
        <w:rPr>
          <w:rFonts w:ascii="Century Gothic" w:hAnsi="Century Gothic"/>
        </w:rPr>
        <w:t>-</w:t>
      </w:r>
      <w:r>
        <w:rPr>
          <w:rFonts w:ascii="Century Gothic" w:hAnsi="Century Gothic"/>
        </w:rPr>
        <w:t>level</w:t>
      </w:r>
    </w:p>
    <w:p w14:paraId="56F12012" w14:textId="0659A584" w:rsidR="00A75981" w:rsidRDefault="00A75981" w:rsidP="00FF07E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10% are more than 1 year below grade-level.</w:t>
      </w:r>
    </w:p>
    <w:p w14:paraId="5B30ABE9" w14:textId="77777777" w:rsidR="006366A0" w:rsidRDefault="006366A0" w:rsidP="00FF07E7">
      <w:pPr>
        <w:spacing w:after="0" w:line="240" w:lineRule="auto"/>
        <w:rPr>
          <w:rFonts w:ascii="Century Gothic" w:hAnsi="Century Gothic"/>
        </w:rPr>
      </w:pPr>
    </w:p>
    <w:p w14:paraId="7861F27B" w14:textId="2D0ACD89" w:rsidR="00657381" w:rsidRDefault="002C7801" w:rsidP="00FF07E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In each grade, about 50% are on grade level.  </w:t>
      </w:r>
      <w:r w:rsidR="006366A0">
        <w:rPr>
          <w:rFonts w:ascii="Century Gothic" w:hAnsi="Century Gothic"/>
        </w:rPr>
        <w:t>31% of our students have already exceeded their growth</w:t>
      </w:r>
      <w:r w:rsidR="00A7589F">
        <w:rPr>
          <w:rFonts w:ascii="Century Gothic" w:hAnsi="Century Gothic"/>
        </w:rPr>
        <w:t xml:space="preserve"> goal</w:t>
      </w:r>
      <w:r w:rsidR="004549AB">
        <w:rPr>
          <w:rFonts w:ascii="Century Gothic" w:hAnsi="Century Gothic"/>
        </w:rPr>
        <w:t xml:space="preserve">.  30% of our student have reached less than 19% of their growth goal.   </w:t>
      </w:r>
      <w:r w:rsidR="001906C8">
        <w:rPr>
          <w:rFonts w:ascii="Century Gothic" w:hAnsi="Century Gothic"/>
        </w:rPr>
        <w:t>S</w:t>
      </w:r>
      <w:r w:rsidR="004549AB">
        <w:rPr>
          <w:rFonts w:ascii="Century Gothic" w:hAnsi="Century Gothic"/>
        </w:rPr>
        <w:t xml:space="preserve">tudents that are three or more grade level behind have </w:t>
      </w:r>
      <w:r w:rsidR="001906C8">
        <w:rPr>
          <w:rFonts w:ascii="Century Gothic" w:hAnsi="Century Gothic"/>
        </w:rPr>
        <w:t xml:space="preserve">reached a </w:t>
      </w:r>
      <w:r w:rsidR="00657381">
        <w:rPr>
          <w:rFonts w:ascii="Century Gothic" w:hAnsi="Century Gothic"/>
        </w:rPr>
        <w:t>123% growth</w:t>
      </w:r>
      <w:r w:rsidR="001906C8">
        <w:rPr>
          <w:rFonts w:ascii="Century Gothic" w:hAnsi="Century Gothic"/>
        </w:rPr>
        <w:t xml:space="preserve"> goal</w:t>
      </w:r>
      <w:r w:rsidR="00657381">
        <w:rPr>
          <w:rFonts w:ascii="Century Gothic" w:hAnsi="Century Gothic"/>
        </w:rPr>
        <w:t xml:space="preserve">.   </w:t>
      </w:r>
    </w:p>
    <w:p w14:paraId="0011EA26" w14:textId="77777777" w:rsidR="00657381" w:rsidRDefault="00657381" w:rsidP="00FF07E7">
      <w:pPr>
        <w:spacing w:after="0" w:line="240" w:lineRule="auto"/>
        <w:rPr>
          <w:rFonts w:ascii="Century Gothic" w:hAnsi="Century Gothic"/>
        </w:rPr>
      </w:pPr>
    </w:p>
    <w:p w14:paraId="382F5F8B" w14:textId="355A80B0" w:rsidR="002C7801" w:rsidRDefault="00657381" w:rsidP="00FF07E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Based on the i</w:t>
      </w:r>
      <w:r w:rsidR="00B2715F">
        <w:rPr>
          <w:rFonts w:ascii="Century Gothic" w:hAnsi="Century Gothic"/>
        </w:rPr>
        <w:t>R</w:t>
      </w:r>
      <w:r>
        <w:rPr>
          <w:rFonts w:ascii="Century Gothic" w:hAnsi="Century Gothic"/>
        </w:rPr>
        <w:t>eady FSA predictor</w:t>
      </w:r>
      <w:r w:rsidR="002433BA">
        <w:rPr>
          <w:rFonts w:ascii="Century Gothic" w:hAnsi="Century Gothic"/>
        </w:rPr>
        <w:t xml:space="preserve">, in grades 3-5 49% would score a 3 or higher if there was no additional growth.  If </w:t>
      </w:r>
      <w:r w:rsidR="00BB3157">
        <w:rPr>
          <w:rFonts w:ascii="Century Gothic" w:hAnsi="Century Gothic"/>
        </w:rPr>
        <w:t>students achieve typical growth, the percentage increases to 59%.</w:t>
      </w:r>
    </w:p>
    <w:p w14:paraId="31CA4272" w14:textId="3763ECDA" w:rsidR="005A404A" w:rsidRDefault="005A404A" w:rsidP="00FF07E7">
      <w:pPr>
        <w:spacing w:after="0" w:line="240" w:lineRule="auto"/>
        <w:rPr>
          <w:rFonts w:ascii="Century Gothic" w:hAnsi="Century Gothic"/>
        </w:rPr>
      </w:pPr>
    </w:p>
    <w:p w14:paraId="4112F6F7" w14:textId="70054836" w:rsidR="00FF07E7" w:rsidRDefault="00FF07E7" w:rsidP="00FF07E7">
      <w:pPr>
        <w:spacing w:after="0" w:line="240" w:lineRule="auto"/>
        <w:rPr>
          <w:rFonts w:ascii="Century Gothic" w:hAnsi="Century Gothic"/>
        </w:rPr>
      </w:pPr>
    </w:p>
    <w:p w14:paraId="15B03136" w14:textId="636F7329" w:rsidR="00B2715F" w:rsidRDefault="00B2715F" w:rsidP="00FF07E7">
      <w:pPr>
        <w:spacing w:after="0" w:line="240" w:lineRule="auto"/>
        <w:rPr>
          <w:rFonts w:ascii="Century Gothic" w:hAnsi="Century Gothic"/>
        </w:rPr>
      </w:pPr>
    </w:p>
    <w:p w14:paraId="45A1DA30" w14:textId="77777777" w:rsidR="00B2715F" w:rsidRPr="00DA53E0" w:rsidRDefault="00B2715F" w:rsidP="00FF07E7">
      <w:pPr>
        <w:spacing w:after="0" w:line="240" w:lineRule="auto"/>
        <w:rPr>
          <w:rFonts w:ascii="Century Gothic" w:hAnsi="Century Gothic"/>
        </w:rPr>
      </w:pPr>
    </w:p>
    <w:p w14:paraId="57204C96" w14:textId="77777777" w:rsidR="00B2715F" w:rsidRDefault="00B2715F" w:rsidP="00B2715F">
      <w:pPr>
        <w:spacing w:after="0" w:line="240" w:lineRule="auto"/>
        <w:rPr>
          <w:rFonts w:ascii="Century Gothic" w:hAnsi="Century Gothic"/>
          <w:i/>
          <w:iCs/>
        </w:rPr>
      </w:pPr>
    </w:p>
    <w:p w14:paraId="0F338094" w14:textId="512A197A" w:rsidR="00B2715F" w:rsidRDefault="00B2715F" w:rsidP="00B2715F">
      <w:pPr>
        <w:spacing w:after="0" w:line="240" w:lineRule="auto"/>
        <w:rPr>
          <w:rFonts w:ascii="Century Gothic" w:hAnsi="Century Gothic"/>
        </w:rPr>
      </w:pPr>
      <w:r w:rsidRPr="005A404A">
        <w:rPr>
          <w:rFonts w:ascii="Century Gothic" w:hAnsi="Century Gothic"/>
          <w:i/>
          <w:iCs/>
        </w:rPr>
        <w:t>Math -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24% of our students are mid to above grade level.</w:t>
      </w:r>
    </w:p>
    <w:p w14:paraId="45D85447" w14:textId="77777777" w:rsidR="00B2715F" w:rsidRDefault="00B2715F" w:rsidP="00B2715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22% are at grade-level</w:t>
      </w:r>
    </w:p>
    <w:p w14:paraId="2A301D78" w14:textId="46F2F164" w:rsidR="00B2715F" w:rsidRDefault="00B2715F" w:rsidP="00B2715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46% are 1 year below grade-level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12E75EBC" w14:textId="77777777" w:rsidR="00B2715F" w:rsidRPr="005A404A" w:rsidRDefault="00B2715F" w:rsidP="00B2715F">
      <w:pPr>
        <w:spacing w:after="0" w:line="240" w:lineRule="auto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>7% are more than 1 year below grade-level</w:t>
      </w:r>
    </w:p>
    <w:p w14:paraId="719D8AD9" w14:textId="77777777" w:rsidR="00B2715F" w:rsidRDefault="00B2715F" w:rsidP="00B2715F">
      <w:pPr>
        <w:spacing w:after="0" w:line="240" w:lineRule="auto"/>
        <w:rPr>
          <w:rFonts w:ascii="Century Gothic" w:hAnsi="Century Gothic"/>
        </w:rPr>
      </w:pPr>
    </w:p>
    <w:p w14:paraId="77CDE133" w14:textId="5B6C35D0" w:rsidR="00B2715F" w:rsidRDefault="00B2715F" w:rsidP="00B2715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Based on the iReady FSA predictor, in grades 3-5 </w:t>
      </w:r>
      <w:r w:rsidR="0055152E">
        <w:rPr>
          <w:rFonts w:ascii="Century Gothic" w:hAnsi="Century Gothic"/>
        </w:rPr>
        <w:t>37</w:t>
      </w:r>
      <w:r>
        <w:rPr>
          <w:rFonts w:ascii="Century Gothic" w:hAnsi="Century Gothic"/>
        </w:rPr>
        <w:t>% would score a 3 or higher if there was no additional growth.  If students achieve typical growth, the percentage increases to 5</w:t>
      </w:r>
      <w:r w:rsidR="0055152E">
        <w:rPr>
          <w:rFonts w:ascii="Century Gothic" w:hAnsi="Century Gothic"/>
        </w:rPr>
        <w:t>8</w:t>
      </w:r>
      <w:r>
        <w:rPr>
          <w:rFonts w:ascii="Century Gothic" w:hAnsi="Century Gothic"/>
        </w:rPr>
        <w:t>%.</w:t>
      </w:r>
    </w:p>
    <w:p w14:paraId="07809933" w14:textId="77777777" w:rsidR="0055152E" w:rsidRDefault="0055152E" w:rsidP="0055152E">
      <w:pPr>
        <w:spacing w:after="0"/>
        <w:rPr>
          <w:rFonts w:ascii="Century Gothic" w:hAnsi="Century Gothic"/>
        </w:rPr>
      </w:pPr>
    </w:p>
    <w:p w14:paraId="592F3849" w14:textId="63ECF144" w:rsidR="0055152E" w:rsidRPr="0055152E" w:rsidRDefault="0055152E" w:rsidP="00BA1A4C">
      <w:pPr>
        <w:spacing w:after="0"/>
        <w:rPr>
          <w:rFonts w:ascii="Century Gothic" w:hAnsi="Century Gothic"/>
        </w:rPr>
      </w:pPr>
      <w:r w:rsidRPr="0055152E">
        <w:rPr>
          <w:rFonts w:ascii="Century Gothic" w:hAnsi="Century Gothic"/>
        </w:rPr>
        <w:t>Many strategies have</w:t>
      </w:r>
      <w:r>
        <w:rPr>
          <w:rFonts w:ascii="Century Gothic" w:hAnsi="Century Gothic"/>
        </w:rPr>
        <w:t xml:space="preserve"> been put into place to intervene and enrich</w:t>
      </w:r>
      <w:r w:rsidR="00CC4699">
        <w:rPr>
          <w:rFonts w:ascii="Century Gothic" w:hAnsi="Century Gothic"/>
        </w:rPr>
        <w:t xml:space="preserve"> students.  Teachers have been able to meet with iReady </w:t>
      </w:r>
      <w:r w:rsidR="006A3CB8">
        <w:rPr>
          <w:rFonts w:ascii="Century Gothic" w:hAnsi="Century Gothic"/>
        </w:rPr>
        <w:t>specialists,</w:t>
      </w:r>
      <w:r w:rsidR="00CC4699">
        <w:rPr>
          <w:rFonts w:ascii="Century Gothic" w:hAnsi="Century Gothic"/>
        </w:rPr>
        <w:t xml:space="preserve"> iReady incentives have been added, </w:t>
      </w:r>
      <w:r w:rsidR="00F80374">
        <w:rPr>
          <w:rFonts w:ascii="Century Gothic" w:hAnsi="Century Gothic"/>
        </w:rPr>
        <w:t xml:space="preserve">and a </w:t>
      </w:r>
      <w:r w:rsidR="005027E5">
        <w:rPr>
          <w:rFonts w:ascii="Century Gothic" w:hAnsi="Century Gothic"/>
        </w:rPr>
        <w:t>7-week</w:t>
      </w:r>
      <w:r w:rsidR="00F80374">
        <w:rPr>
          <w:rFonts w:ascii="Century Gothic" w:hAnsi="Century Gothic"/>
        </w:rPr>
        <w:t xml:space="preserve"> Math mini-boot camp will take place.</w:t>
      </w:r>
      <w:r w:rsidR="00BA1A4C">
        <w:rPr>
          <w:rFonts w:ascii="Century Gothic" w:hAnsi="Century Gothic"/>
        </w:rPr>
        <w:t xml:space="preserve">  Teachers and paraprofessionals are working hard to support our students. </w:t>
      </w:r>
    </w:p>
    <w:p w14:paraId="3BADA22E" w14:textId="77777777" w:rsidR="00B2715F" w:rsidRDefault="00B2715F" w:rsidP="00FB1A39">
      <w:pPr>
        <w:rPr>
          <w:rFonts w:ascii="Century Gothic" w:hAnsi="Century Gothic"/>
          <w:b/>
        </w:rPr>
      </w:pPr>
    </w:p>
    <w:p w14:paraId="5053274B" w14:textId="54B8414A" w:rsidR="00CF7FB1" w:rsidRDefault="00CF7FB1" w:rsidP="00FB1A39">
      <w:pPr>
        <w:rPr>
          <w:rFonts w:ascii="Century Gothic" w:hAnsi="Century Gothic"/>
          <w:b/>
        </w:rPr>
      </w:pPr>
      <w:r w:rsidRPr="00CF7FB1">
        <w:rPr>
          <w:rFonts w:ascii="Century Gothic" w:hAnsi="Century Gothic"/>
          <w:b/>
        </w:rPr>
        <w:t>New Business</w:t>
      </w:r>
      <w:r>
        <w:rPr>
          <w:rFonts w:ascii="Century Gothic" w:hAnsi="Century Gothic"/>
          <w:b/>
        </w:rPr>
        <w:t>:</w:t>
      </w:r>
    </w:p>
    <w:p w14:paraId="30A8EE01" w14:textId="49554BEA" w:rsidR="00AD232B" w:rsidRDefault="00456342" w:rsidP="0041475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The SAC survey window is opening.  </w:t>
      </w:r>
      <w:r w:rsidR="0077030B">
        <w:rPr>
          <w:rFonts w:ascii="Century Gothic" w:hAnsi="Century Gothic"/>
        </w:rPr>
        <w:t xml:space="preserve">Mrs. Robinson sent out the </w:t>
      </w:r>
      <w:r w:rsidR="002F74C4">
        <w:rPr>
          <w:rFonts w:ascii="Century Gothic" w:hAnsi="Century Gothic"/>
        </w:rPr>
        <w:t>surveys</w:t>
      </w:r>
      <w:r w:rsidR="0077030B">
        <w:rPr>
          <w:rFonts w:ascii="Century Gothic" w:hAnsi="Century Gothic"/>
        </w:rPr>
        <w:t xml:space="preserve"> to review prior to the meeting.  Questions 1-13 cannot be edited.</w:t>
      </w:r>
      <w:r w:rsidR="002F74C4">
        <w:rPr>
          <w:rFonts w:ascii="Century Gothic" w:hAnsi="Century Gothic"/>
        </w:rPr>
        <w:t xml:space="preserve"> </w:t>
      </w:r>
      <w:r w:rsidR="00AD232B">
        <w:rPr>
          <w:rFonts w:ascii="Century Gothic" w:hAnsi="Century Gothic"/>
        </w:rPr>
        <w:t xml:space="preserve"> A parent requested that “Apps” be added to question number 18</w:t>
      </w:r>
      <w:r w:rsidR="0002700F">
        <w:rPr>
          <w:rFonts w:ascii="Century Gothic" w:hAnsi="Century Gothic"/>
        </w:rPr>
        <w:t xml:space="preserve"> on the parent survey and it was agreed that is appropriate.  A parent also asked about considering adding a question about time spent on non-instructional support of students for behavior and social\emotional needs.</w:t>
      </w:r>
      <w:r w:rsidR="005368C6">
        <w:rPr>
          <w:rFonts w:ascii="Century Gothic" w:hAnsi="Century Gothic"/>
        </w:rPr>
        <w:t xml:space="preserve">  Team leaders will discuss this with the teachers and add this question if the staff feels that is needed.  </w:t>
      </w:r>
    </w:p>
    <w:p w14:paraId="3DBB9FB8" w14:textId="61EB2EEF" w:rsidR="00592EC3" w:rsidRDefault="00592EC3" w:rsidP="00414751">
      <w:pPr>
        <w:spacing w:after="0" w:line="240" w:lineRule="auto"/>
        <w:rPr>
          <w:rFonts w:ascii="Century Gothic" w:hAnsi="Century Gothic"/>
        </w:rPr>
      </w:pPr>
    </w:p>
    <w:p w14:paraId="73C52106" w14:textId="13E38E3F" w:rsidR="00474E4B" w:rsidRDefault="00474E4B" w:rsidP="0041475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The next SAC meeting will be held on </w:t>
      </w:r>
      <w:r w:rsidR="00E66ACA">
        <w:rPr>
          <w:rFonts w:ascii="Century Gothic" w:hAnsi="Century Gothic"/>
        </w:rPr>
        <w:t>March 31</w:t>
      </w:r>
      <w:r w:rsidR="009C17D7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</w:t>
      </w:r>
      <w:r w:rsidR="00CF085C">
        <w:rPr>
          <w:rFonts w:ascii="Century Gothic" w:hAnsi="Century Gothic"/>
        </w:rPr>
        <w:t>2022,</w:t>
      </w:r>
      <w:r w:rsidR="00FE72C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at 4:00pm.</w:t>
      </w:r>
    </w:p>
    <w:p w14:paraId="43063C21" w14:textId="77777777" w:rsidR="00414751" w:rsidRDefault="00414751" w:rsidP="00414751">
      <w:pPr>
        <w:spacing w:after="0" w:line="240" w:lineRule="auto"/>
        <w:rPr>
          <w:rFonts w:ascii="Century Gothic" w:hAnsi="Century Gothic"/>
        </w:rPr>
      </w:pPr>
    </w:p>
    <w:p w14:paraId="7EFDD6BE" w14:textId="01AB97F5" w:rsidR="001C5FE4" w:rsidRPr="001C5FE4" w:rsidRDefault="001C5FE4" w:rsidP="00FB1A3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Ms. </w:t>
      </w:r>
      <w:r w:rsidR="005C1003">
        <w:rPr>
          <w:rFonts w:ascii="Century Gothic" w:hAnsi="Century Gothic"/>
        </w:rPr>
        <w:t>Robinson</w:t>
      </w:r>
      <w:r w:rsidR="009D177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made a motion to </w:t>
      </w:r>
      <w:r w:rsidR="001F224F">
        <w:rPr>
          <w:rFonts w:ascii="Century Gothic" w:hAnsi="Century Gothic"/>
        </w:rPr>
        <w:t>adjourn</w:t>
      </w:r>
      <w:r>
        <w:rPr>
          <w:rFonts w:ascii="Century Gothic" w:hAnsi="Century Gothic"/>
        </w:rPr>
        <w:t xml:space="preserve"> the meeting at </w:t>
      </w:r>
      <w:r w:rsidR="005C1003">
        <w:rPr>
          <w:rFonts w:ascii="Century Gothic" w:hAnsi="Century Gothic"/>
        </w:rPr>
        <w:t>4:</w:t>
      </w:r>
      <w:r w:rsidR="00E66ACA">
        <w:rPr>
          <w:rFonts w:ascii="Century Gothic" w:hAnsi="Century Gothic"/>
        </w:rPr>
        <w:t>39</w:t>
      </w:r>
      <w:r w:rsidR="001F224F">
        <w:rPr>
          <w:rFonts w:ascii="Century Gothic" w:hAnsi="Century Gothic"/>
        </w:rPr>
        <w:t xml:space="preserve">pm.  It was seconded and the motion carried.  </w:t>
      </w:r>
    </w:p>
    <w:sectPr w:rsidR="001C5FE4" w:rsidRPr="001C5FE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A86D5" w14:textId="77777777" w:rsidR="00F86E38" w:rsidRDefault="00F86E38" w:rsidP="00FB1A39">
      <w:pPr>
        <w:spacing w:after="0" w:line="240" w:lineRule="auto"/>
      </w:pPr>
      <w:r>
        <w:separator/>
      </w:r>
    </w:p>
  </w:endnote>
  <w:endnote w:type="continuationSeparator" w:id="0">
    <w:p w14:paraId="0F4CBFC0" w14:textId="77777777" w:rsidR="00F86E38" w:rsidRDefault="00F86E38" w:rsidP="00FB1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1DB85" w14:textId="77777777" w:rsidR="00F86E38" w:rsidRDefault="00F86E38" w:rsidP="00FB1A39">
      <w:pPr>
        <w:spacing w:after="0" w:line="240" w:lineRule="auto"/>
      </w:pPr>
      <w:r>
        <w:separator/>
      </w:r>
    </w:p>
  </w:footnote>
  <w:footnote w:type="continuationSeparator" w:id="0">
    <w:p w14:paraId="54C08511" w14:textId="77777777" w:rsidR="00F86E38" w:rsidRDefault="00F86E38" w:rsidP="00FB1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727D0" w14:textId="77777777" w:rsidR="00FB1A39" w:rsidRPr="00FB1A39" w:rsidRDefault="00FB1A39" w:rsidP="00FB1A39">
    <w:pPr>
      <w:pStyle w:val="Header"/>
      <w:jc w:val="center"/>
      <w:rPr>
        <w:rFonts w:ascii="Century Gothic" w:hAnsi="Century Gothic"/>
        <w:sz w:val="36"/>
      </w:rPr>
    </w:pPr>
    <w:r w:rsidRPr="00FB1A39">
      <w:rPr>
        <w:rFonts w:ascii="Century Gothic" w:hAnsi="Century Gothic"/>
        <w:sz w:val="36"/>
      </w:rPr>
      <w:t>Crookshank Elementary School</w:t>
    </w:r>
  </w:p>
  <w:p w14:paraId="6C5F1DF7" w14:textId="77777777" w:rsidR="00FB1A39" w:rsidRPr="00FB1A39" w:rsidRDefault="00FB1A39" w:rsidP="00FB1A39">
    <w:pPr>
      <w:pStyle w:val="Header"/>
      <w:jc w:val="center"/>
      <w:rPr>
        <w:rFonts w:ascii="Century Gothic" w:hAnsi="Century Gothic"/>
        <w:sz w:val="28"/>
      </w:rPr>
    </w:pPr>
    <w:r>
      <w:rPr>
        <w:rFonts w:ascii="Century Gothic" w:hAnsi="Century Gothic"/>
        <w:sz w:val="28"/>
      </w:rPr>
      <w:t>School Advisory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90FE5"/>
    <w:multiLevelType w:val="hybridMultilevel"/>
    <w:tmpl w:val="11C0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A39"/>
    <w:rsid w:val="00002389"/>
    <w:rsid w:val="00013F49"/>
    <w:rsid w:val="00016174"/>
    <w:rsid w:val="0002700F"/>
    <w:rsid w:val="000515D0"/>
    <w:rsid w:val="000669AD"/>
    <w:rsid w:val="00085F4C"/>
    <w:rsid w:val="000918A9"/>
    <w:rsid w:val="00094984"/>
    <w:rsid w:val="00095762"/>
    <w:rsid w:val="000A4102"/>
    <w:rsid w:val="000C55EE"/>
    <w:rsid w:val="000D027D"/>
    <w:rsid w:val="000D3659"/>
    <w:rsid w:val="000F07AF"/>
    <w:rsid w:val="000F5332"/>
    <w:rsid w:val="001033CF"/>
    <w:rsid w:val="0010605A"/>
    <w:rsid w:val="00110388"/>
    <w:rsid w:val="00110CB8"/>
    <w:rsid w:val="0015665D"/>
    <w:rsid w:val="001573F6"/>
    <w:rsid w:val="00170E9D"/>
    <w:rsid w:val="001906C8"/>
    <w:rsid w:val="00192391"/>
    <w:rsid w:val="001935DA"/>
    <w:rsid w:val="001A2B71"/>
    <w:rsid w:val="001B71C5"/>
    <w:rsid w:val="001C5FE4"/>
    <w:rsid w:val="001D08B1"/>
    <w:rsid w:val="001D4045"/>
    <w:rsid w:val="001D4F6C"/>
    <w:rsid w:val="001F224F"/>
    <w:rsid w:val="001F6ADA"/>
    <w:rsid w:val="001F7F58"/>
    <w:rsid w:val="00223B25"/>
    <w:rsid w:val="00225F5D"/>
    <w:rsid w:val="0023716F"/>
    <w:rsid w:val="002433BA"/>
    <w:rsid w:val="002515A7"/>
    <w:rsid w:val="002B5D99"/>
    <w:rsid w:val="002C1541"/>
    <w:rsid w:val="002C7801"/>
    <w:rsid w:val="002D20A3"/>
    <w:rsid w:val="002D62CB"/>
    <w:rsid w:val="002E119E"/>
    <w:rsid w:val="002E189D"/>
    <w:rsid w:val="002E4B1C"/>
    <w:rsid w:val="002E6D64"/>
    <w:rsid w:val="002F0A18"/>
    <w:rsid w:val="002F74C4"/>
    <w:rsid w:val="00301FD5"/>
    <w:rsid w:val="0030757F"/>
    <w:rsid w:val="00312A87"/>
    <w:rsid w:val="00313E97"/>
    <w:rsid w:val="003148A4"/>
    <w:rsid w:val="00314F76"/>
    <w:rsid w:val="0031534B"/>
    <w:rsid w:val="0032032B"/>
    <w:rsid w:val="00331583"/>
    <w:rsid w:val="00344C98"/>
    <w:rsid w:val="00354A2A"/>
    <w:rsid w:val="0035574E"/>
    <w:rsid w:val="00363A48"/>
    <w:rsid w:val="003657BA"/>
    <w:rsid w:val="0038061E"/>
    <w:rsid w:val="003844FA"/>
    <w:rsid w:val="00391835"/>
    <w:rsid w:val="00394279"/>
    <w:rsid w:val="00396F6B"/>
    <w:rsid w:val="003A5794"/>
    <w:rsid w:val="003B3494"/>
    <w:rsid w:val="003C20E8"/>
    <w:rsid w:val="003D08D7"/>
    <w:rsid w:val="003D1472"/>
    <w:rsid w:val="003D6773"/>
    <w:rsid w:val="003E4FA9"/>
    <w:rsid w:val="003E6484"/>
    <w:rsid w:val="004138B1"/>
    <w:rsid w:val="00414751"/>
    <w:rsid w:val="004347B4"/>
    <w:rsid w:val="00441238"/>
    <w:rsid w:val="004549AB"/>
    <w:rsid w:val="00456342"/>
    <w:rsid w:val="00473ADF"/>
    <w:rsid w:val="00474E4B"/>
    <w:rsid w:val="004772B4"/>
    <w:rsid w:val="00482A90"/>
    <w:rsid w:val="00482CB8"/>
    <w:rsid w:val="00484FF1"/>
    <w:rsid w:val="004A2B19"/>
    <w:rsid w:val="004A3501"/>
    <w:rsid w:val="004B6AEE"/>
    <w:rsid w:val="004C18A6"/>
    <w:rsid w:val="004C200A"/>
    <w:rsid w:val="004C3888"/>
    <w:rsid w:val="004D0CBC"/>
    <w:rsid w:val="004D64B8"/>
    <w:rsid w:val="004E1A3A"/>
    <w:rsid w:val="004E37EA"/>
    <w:rsid w:val="005027E5"/>
    <w:rsid w:val="0051143F"/>
    <w:rsid w:val="005368C6"/>
    <w:rsid w:val="00543FE7"/>
    <w:rsid w:val="0055152E"/>
    <w:rsid w:val="005540EE"/>
    <w:rsid w:val="00554C91"/>
    <w:rsid w:val="005608AE"/>
    <w:rsid w:val="00572CDA"/>
    <w:rsid w:val="00590161"/>
    <w:rsid w:val="00592EC3"/>
    <w:rsid w:val="005A404A"/>
    <w:rsid w:val="005B0D68"/>
    <w:rsid w:val="005B1F14"/>
    <w:rsid w:val="005B4CCE"/>
    <w:rsid w:val="005C1003"/>
    <w:rsid w:val="005C2845"/>
    <w:rsid w:val="005C68E2"/>
    <w:rsid w:val="005C7DD3"/>
    <w:rsid w:val="005D6227"/>
    <w:rsid w:val="00606C5C"/>
    <w:rsid w:val="0061796B"/>
    <w:rsid w:val="00633C4C"/>
    <w:rsid w:val="0063492A"/>
    <w:rsid w:val="006366A0"/>
    <w:rsid w:val="00637E83"/>
    <w:rsid w:val="00646D7D"/>
    <w:rsid w:val="00657381"/>
    <w:rsid w:val="006704D0"/>
    <w:rsid w:val="00670E0D"/>
    <w:rsid w:val="006A060E"/>
    <w:rsid w:val="006A3CB8"/>
    <w:rsid w:val="006A62F4"/>
    <w:rsid w:val="006C4D80"/>
    <w:rsid w:val="006D70A5"/>
    <w:rsid w:val="006D7868"/>
    <w:rsid w:val="0072101B"/>
    <w:rsid w:val="0072348E"/>
    <w:rsid w:val="00723F11"/>
    <w:rsid w:val="00733CF2"/>
    <w:rsid w:val="00761D8B"/>
    <w:rsid w:val="007702FC"/>
    <w:rsid w:val="0077030B"/>
    <w:rsid w:val="0078013C"/>
    <w:rsid w:val="007A3DF3"/>
    <w:rsid w:val="007C5E95"/>
    <w:rsid w:val="007E0CB2"/>
    <w:rsid w:val="007F6D85"/>
    <w:rsid w:val="008009C0"/>
    <w:rsid w:val="00830F88"/>
    <w:rsid w:val="00836CA8"/>
    <w:rsid w:val="0085139B"/>
    <w:rsid w:val="008670E7"/>
    <w:rsid w:val="008679F0"/>
    <w:rsid w:val="008B4BCC"/>
    <w:rsid w:val="008D3395"/>
    <w:rsid w:val="008E3A6C"/>
    <w:rsid w:val="008E444D"/>
    <w:rsid w:val="008E664E"/>
    <w:rsid w:val="009032B9"/>
    <w:rsid w:val="0090687D"/>
    <w:rsid w:val="009101B6"/>
    <w:rsid w:val="0091371C"/>
    <w:rsid w:val="00923C6D"/>
    <w:rsid w:val="009271DE"/>
    <w:rsid w:val="009344CF"/>
    <w:rsid w:val="0093673D"/>
    <w:rsid w:val="00941FC6"/>
    <w:rsid w:val="00967C21"/>
    <w:rsid w:val="0097200A"/>
    <w:rsid w:val="00972AD5"/>
    <w:rsid w:val="009739F6"/>
    <w:rsid w:val="009748B8"/>
    <w:rsid w:val="009774A6"/>
    <w:rsid w:val="00983867"/>
    <w:rsid w:val="00987080"/>
    <w:rsid w:val="009B1AEF"/>
    <w:rsid w:val="009C17D7"/>
    <w:rsid w:val="009C5011"/>
    <w:rsid w:val="009D1777"/>
    <w:rsid w:val="009E269B"/>
    <w:rsid w:val="00A129FA"/>
    <w:rsid w:val="00A43507"/>
    <w:rsid w:val="00A56B07"/>
    <w:rsid w:val="00A61347"/>
    <w:rsid w:val="00A7030E"/>
    <w:rsid w:val="00A7589F"/>
    <w:rsid w:val="00A75981"/>
    <w:rsid w:val="00A83662"/>
    <w:rsid w:val="00A87155"/>
    <w:rsid w:val="00A92F19"/>
    <w:rsid w:val="00AC0B84"/>
    <w:rsid w:val="00AC6035"/>
    <w:rsid w:val="00AD232B"/>
    <w:rsid w:val="00B1193D"/>
    <w:rsid w:val="00B126D8"/>
    <w:rsid w:val="00B21708"/>
    <w:rsid w:val="00B2715F"/>
    <w:rsid w:val="00B35B28"/>
    <w:rsid w:val="00B60DDB"/>
    <w:rsid w:val="00B66D60"/>
    <w:rsid w:val="00BA1A4C"/>
    <w:rsid w:val="00BB3157"/>
    <w:rsid w:val="00BC59F1"/>
    <w:rsid w:val="00BD655F"/>
    <w:rsid w:val="00BE5BF1"/>
    <w:rsid w:val="00BF13F1"/>
    <w:rsid w:val="00C12429"/>
    <w:rsid w:val="00C35E8C"/>
    <w:rsid w:val="00C42406"/>
    <w:rsid w:val="00C606BE"/>
    <w:rsid w:val="00C71B3C"/>
    <w:rsid w:val="00C73119"/>
    <w:rsid w:val="00C735FF"/>
    <w:rsid w:val="00C84B5B"/>
    <w:rsid w:val="00C92CC3"/>
    <w:rsid w:val="00CA1D8A"/>
    <w:rsid w:val="00CB5D6F"/>
    <w:rsid w:val="00CB7D7B"/>
    <w:rsid w:val="00CC4699"/>
    <w:rsid w:val="00CD7185"/>
    <w:rsid w:val="00CE6880"/>
    <w:rsid w:val="00CF085C"/>
    <w:rsid w:val="00CF7FB1"/>
    <w:rsid w:val="00D04848"/>
    <w:rsid w:val="00D12D52"/>
    <w:rsid w:val="00D24983"/>
    <w:rsid w:val="00D253AD"/>
    <w:rsid w:val="00D55023"/>
    <w:rsid w:val="00D64B52"/>
    <w:rsid w:val="00D71824"/>
    <w:rsid w:val="00D92F8D"/>
    <w:rsid w:val="00D95F80"/>
    <w:rsid w:val="00DA4660"/>
    <w:rsid w:val="00DA53E0"/>
    <w:rsid w:val="00DE6376"/>
    <w:rsid w:val="00E0066B"/>
    <w:rsid w:val="00E01DC3"/>
    <w:rsid w:val="00E035A5"/>
    <w:rsid w:val="00E12A32"/>
    <w:rsid w:val="00E26106"/>
    <w:rsid w:val="00E26F48"/>
    <w:rsid w:val="00E31148"/>
    <w:rsid w:val="00E4318A"/>
    <w:rsid w:val="00E52565"/>
    <w:rsid w:val="00E63BED"/>
    <w:rsid w:val="00E66ACA"/>
    <w:rsid w:val="00E70D08"/>
    <w:rsid w:val="00E9684F"/>
    <w:rsid w:val="00E96B8E"/>
    <w:rsid w:val="00EA1C0C"/>
    <w:rsid w:val="00EA2045"/>
    <w:rsid w:val="00EA2162"/>
    <w:rsid w:val="00EA69CE"/>
    <w:rsid w:val="00EB4496"/>
    <w:rsid w:val="00EC7E35"/>
    <w:rsid w:val="00EE2DBE"/>
    <w:rsid w:val="00EE41A8"/>
    <w:rsid w:val="00EF0900"/>
    <w:rsid w:val="00EF6F9B"/>
    <w:rsid w:val="00F554B6"/>
    <w:rsid w:val="00F60985"/>
    <w:rsid w:val="00F65C9C"/>
    <w:rsid w:val="00F67295"/>
    <w:rsid w:val="00F67DF8"/>
    <w:rsid w:val="00F70674"/>
    <w:rsid w:val="00F80374"/>
    <w:rsid w:val="00F86E38"/>
    <w:rsid w:val="00FA2B14"/>
    <w:rsid w:val="00FA5CFA"/>
    <w:rsid w:val="00FB1A39"/>
    <w:rsid w:val="00FB3C0D"/>
    <w:rsid w:val="00FD40C9"/>
    <w:rsid w:val="00FE5377"/>
    <w:rsid w:val="00FE72C3"/>
    <w:rsid w:val="00FF07E7"/>
    <w:rsid w:val="00FF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54F03"/>
  <w15:chartTrackingRefBased/>
  <w15:docId w15:val="{3F174CA8-D7D2-4B34-B31B-2D54F8C5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6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A39"/>
  </w:style>
  <w:style w:type="paragraph" w:styleId="Footer">
    <w:name w:val="footer"/>
    <w:basedOn w:val="Normal"/>
    <w:link w:val="FooterChar"/>
    <w:uiPriority w:val="99"/>
    <w:unhideWhenUsed/>
    <w:rsid w:val="00FB1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A39"/>
  </w:style>
  <w:style w:type="character" w:customStyle="1" w:styleId="Heading1Char">
    <w:name w:val="Heading 1 Char"/>
    <w:basedOn w:val="DefaultParagraphFont"/>
    <w:link w:val="Heading1"/>
    <w:uiPriority w:val="9"/>
    <w:rsid w:val="007F6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F6D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D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E1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A5D4C6AA6624BA39BB7F1E7D812F5" ma:contentTypeVersion="18" ma:contentTypeDescription="Create a new document." ma:contentTypeScope="" ma:versionID="be76ec817d5dc04fbd4d4bf3d08b3973">
  <xsd:schema xmlns:xsd="http://www.w3.org/2001/XMLSchema" xmlns:xs="http://www.w3.org/2001/XMLSchema" xmlns:p="http://schemas.microsoft.com/office/2006/metadata/properties" xmlns:ns1="http://schemas.microsoft.com/sharepoint/v3" xmlns:ns3="66b923b2-6f14-491f-b6a7-15c3760cdfd4" xmlns:ns4="e694fdb7-26b0-440c-8b13-8bd8f3fa66ba" targetNamespace="http://schemas.microsoft.com/office/2006/metadata/properties" ma:root="true" ma:fieldsID="3d6662d9fccf5e688b4e610f7fa8ec1c" ns1:_="" ns3:_="" ns4:_="">
    <xsd:import namespace="http://schemas.microsoft.com/sharepoint/v3"/>
    <xsd:import namespace="66b923b2-6f14-491f-b6a7-15c3760cdfd4"/>
    <xsd:import namespace="e694fdb7-26b0-440c-8b13-8bd8f3fa66b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923b2-6f14-491f-b6a7-15c3760cdf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4fdb7-26b0-440c-8b13-8bd8f3fa66ba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e694fdb7-26b0-440c-8b13-8bd8f3fa66ba" xsi:nil="true"/>
    <DefaultSectionNames xmlns="e694fdb7-26b0-440c-8b13-8bd8f3fa66ba" xsi:nil="true"/>
    <_ip_UnifiedCompliancePolicyUIAction xmlns="http://schemas.microsoft.com/sharepoint/v3" xsi:nil="true"/>
    <Self_Registration_Enabled xmlns="e694fdb7-26b0-440c-8b13-8bd8f3fa66ba" xsi:nil="true"/>
    <Teachers xmlns="e694fdb7-26b0-440c-8b13-8bd8f3fa66ba">
      <UserInfo>
        <DisplayName/>
        <AccountId xsi:nil="true"/>
        <AccountType/>
      </UserInfo>
    </Teachers>
    <NotebookType xmlns="e694fdb7-26b0-440c-8b13-8bd8f3fa66ba" xsi:nil="true"/>
    <Students xmlns="e694fdb7-26b0-440c-8b13-8bd8f3fa66ba">
      <UserInfo>
        <DisplayName/>
        <AccountId xsi:nil="true"/>
        <AccountType/>
      </UserInfo>
    </Students>
    <AppVersion xmlns="e694fdb7-26b0-440c-8b13-8bd8f3fa66ba" xsi:nil="true"/>
    <Invited_Students xmlns="e694fdb7-26b0-440c-8b13-8bd8f3fa66ba" xsi:nil="true"/>
    <_ip_UnifiedCompliancePolicyProperties xmlns="http://schemas.microsoft.com/sharepoint/v3" xsi:nil="true"/>
    <Owner xmlns="e694fdb7-26b0-440c-8b13-8bd8f3fa66ba">
      <UserInfo>
        <DisplayName/>
        <AccountId xsi:nil="true"/>
        <AccountType/>
      </UserInfo>
    </Owner>
    <FolderType xmlns="e694fdb7-26b0-440c-8b13-8bd8f3fa66ba" xsi:nil="true"/>
    <Student_Groups xmlns="e694fdb7-26b0-440c-8b13-8bd8f3fa66ba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0A76A4B5-AF48-4D82-9B36-70E18424E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b923b2-6f14-491f-b6a7-15c3760cdfd4"/>
    <ds:schemaRef ds:uri="e694fdb7-26b0-440c-8b13-8bd8f3fa6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9347FC-48DA-4572-92B2-32CFF938B9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5EAF0C-D509-46AF-8B86-82063EADCED3}">
  <ds:schemaRefs>
    <ds:schemaRef ds:uri="http://schemas.microsoft.com/office/2006/metadata/properties"/>
    <ds:schemaRef ds:uri="http://schemas.microsoft.com/office/infopath/2007/PartnerControls"/>
    <ds:schemaRef ds:uri="e694fdb7-26b0-440c-8b13-8bd8f3fa66ba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M. Robinson</dc:creator>
  <cp:keywords/>
  <dc:description/>
  <cp:lastModifiedBy>Amanda M. Goswami</cp:lastModifiedBy>
  <cp:revision>2</cp:revision>
  <dcterms:created xsi:type="dcterms:W3CDTF">2022-04-01T12:05:00Z</dcterms:created>
  <dcterms:modified xsi:type="dcterms:W3CDTF">2022-04-01T12:05:00Z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0x010100208A5D4C6AA6624BA39BB7F1E7D812F5</vt:lpwstr>
  </property>
</Properties>
</file>