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0AF85" w14:textId="77777777" w:rsidR="00EB4496" w:rsidRDefault="00396F6B" w:rsidP="00FB1A39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C452A06" wp14:editId="446A0D55">
            <wp:extent cx="1962150" cy="1411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40" cy="14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53D0" w14:textId="41788A16" w:rsidR="00FB1A39" w:rsidRDefault="00002389" w:rsidP="00FB1A3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January 28</w:t>
      </w:r>
      <w:r w:rsidR="000C55EE">
        <w:rPr>
          <w:rFonts w:ascii="Century Gothic" w:hAnsi="Century Gothic"/>
        </w:rPr>
        <w:t>, 202</w:t>
      </w:r>
      <w:r>
        <w:rPr>
          <w:rFonts w:ascii="Century Gothic" w:hAnsi="Century Gothic"/>
        </w:rPr>
        <w:t>1</w:t>
      </w:r>
    </w:p>
    <w:p w14:paraId="39C61DFF" w14:textId="46753593" w:rsidR="00FB1A39" w:rsidRPr="0061796B" w:rsidRDefault="00FB1A39" w:rsidP="005B4CCE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Welcome:</w:t>
      </w:r>
    </w:p>
    <w:p w14:paraId="00798F84" w14:textId="5A43FDB2" w:rsidR="00FB1A39" w:rsidRDefault="00FB1A39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C84B5B">
        <w:rPr>
          <w:rFonts w:ascii="Century Gothic" w:hAnsi="Century Gothic"/>
        </w:rPr>
        <w:t>s.</w:t>
      </w:r>
      <w:r>
        <w:rPr>
          <w:rFonts w:ascii="Century Gothic" w:hAnsi="Century Gothic"/>
        </w:rPr>
        <w:t xml:space="preserve"> Robinson called the meeting to order at 4:0</w:t>
      </w:r>
      <w:r w:rsidR="00E035A5">
        <w:rPr>
          <w:rFonts w:ascii="Century Gothic" w:hAnsi="Century Gothic"/>
        </w:rPr>
        <w:t>1</w:t>
      </w:r>
      <w:r w:rsidR="00B21708">
        <w:rPr>
          <w:rFonts w:ascii="Century Gothic" w:hAnsi="Century Gothic"/>
        </w:rPr>
        <w:t>pm</w:t>
      </w:r>
      <w:r>
        <w:rPr>
          <w:rFonts w:ascii="Century Gothic" w:hAnsi="Century Gothic"/>
        </w:rPr>
        <w:t xml:space="preserve">. </w:t>
      </w:r>
      <w:r w:rsidR="00C84B5B">
        <w:rPr>
          <w:rFonts w:ascii="Century Gothic" w:hAnsi="Century Gothic"/>
        </w:rPr>
        <w:t>T</w:t>
      </w:r>
      <w:r>
        <w:rPr>
          <w:rFonts w:ascii="Century Gothic" w:hAnsi="Century Gothic"/>
        </w:rPr>
        <w:t>he minutes for</w:t>
      </w:r>
      <w:r w:rsidR="000C55EE">
        <w:rPr>
          <w:rFonts w:ascii="Century Gothic" w:hAnsi="Century Gothic"/>
        </w:rPr>
        <w:t xml:space="preserve"> </w:t>
      </w:r>
      <w:r w:rsidR="00002389">
        <w:rPr>
          <w:rFonts w:ascii="Century Gothic" w:hAnsi="Century Gothic"/>
        </w:rPr>
        <w:t>December</w:t>
      </w:r>
      <w:r w:rsidR="000C55E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were reviewed</w:t>
      </w:r>
      <w:r w:rsidR="00C84B5B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A motion wa</w:t>
      </w:r>
      <w:r w:rsidR="006A62F4">
        <w:rPr>
          <w:rFonts w:ascii="Century Gothic" w:hAnsi="Century Gothic"/>
        </w:rPr>
        <w:t>s made to accept the minutes.</w:t>
      </w:r>
      <w:r w:rsidR="002C1541">
        <w:rPr>
          <w:rFonts w:ascii="Century Gothic" w:hAnsi="Century Gothic"/>
        </w:rPr>
        <w:t xml:space="preserve"> The motion carried.</w:t>
      </w:r>
    </w:p>
    <w:p w14:paraId="52836031" w14:textId="77777777" w:rsidR="006A62F4" w:rsidRPr="0061796B" w:rsidRDefault="006A62F4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Treasurer’s Report:</w:t>
      </w:r>
    </w:p>
    <w:p w14:paraId="150E1C35" w14:textId="02AB91B6" w:rsidR="006A62F4" w:rsidRDefault="005B4CCE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The t</w:t>
      </w:r>
      <w:r w:rsidR="006A62F4">
        <w:rPr>
          <w:rFonts w:ascii="Century Gothic" w:hAnsi="Century Gothic"/>
        </w:rPr>
        <w:t xml:space="preserve">otal amount </w:t>
      </w:r>
      <w:r>
        <w:rPr>
          <w:rFonts w:ascii="Century Gothic" w:hAnsi="Century Gothic"/>
        </w:rPr>
        <w:t xml:space="preserve">currently </w:t>
      </w:r>
      <w:r w:rsidR="00094984">
        <w:rPr>
          <w:rFonts w:ascii="Century Gothic" w:hAnsi="Century Gothic"/>
        </w:rPr>
        <w:t xml:space="preserve">in the fund is </w:t>
      </w:r>
      <w:r w:rsidR="006A62F4">
        <w:rPr>
          <w:rFonts w:ascii="Century Gothic" w:hAnsi="Century Gothic"/>
        </w:rPr>
        <w:t>$</w:t>
      </w:r>
      <w:r w:rsidR="00E035A5">
        <w:rPr>
          <w:rFonts w:ascii="Century Gothic" w:hAnsi="Century Gothic"/>
        </w:rPr>
        <w:t>3</w:t>
      </w:r>
      <w:r w:rsidR="00B21708">
        <w:rPr>
          <w:rFonts w:ascii="Century Gothic" w:hAnsi="Century Gothic"/>
        </w:rPr>
        <w:t>,798.33</w:t>
      </w:r>
      <w:r w:rsidR="006A62F4">
        <w:rPr>
          <w:rFonts w:ascii="Century Gothic" w:hAnsi="Century Gothic"/>
        </w:rPr>
        <w:t xml:space="preserve">. </w:t>
      </w:r>
      <w:r w:rsidR="000C55EE">
        <w:rPr>
          <w:rFonts w:ascii="Century Gothic" w:hAnsi="Century Gothic"/>
        </w:rPr>
        <w:t xml:space="preserve"> </w:t>
      </w:r>
      <w:r w:rsidR="00002389">
        <w:rPr>
          <w:rFonts w:ascii="Century Gothic" w:hAnsi="Century Gothic"/>
        </w:rPr>
        <w:t>There were no expenditures for the month of December.</w:t>
      </w:r>
      <w:r w:rsidR="000C55EE">
        <w:rPr>
          <w:rFonts w:ascii="Century Gothic" w:hAnsi="Century Gothic"/>
        </w:rPr>
        <w:t xml:space="preserve">  A motion was made</w:t>
      </w:r>
      <w:r w:rsidR="006A62F4">
        <w:rPr>
          <w:rFonts w:ascii="Century Gothic" w:hAnsi="Century Gothic"/>
        </w:rPr>
        <w:t xml:space="preserve"> </w:t>
      </w:r>
      <w:r w:rsidR="00094984">
        <w:rPr>
          <w:rFonts w:ascii="Century Gothic" w:hAnsi="Century Gothic"/>
        </w:rPr>
        <w:t xml:space="preserve">and seconded </w:t>
      </w:r>
      <w:r w:rsidR="006A62F4">
        <w:rPr>
          <w:rFonts w:ascii="Century Gothic" w:hAnsi="Century Gothic"/>
        </w:rPr>
        <w:t xml:space="preserve">to accept the report. The motion </w:t>
      </w:r>
      <w:r w:rsidR="000C55EE">
        <w:rPr>
          <w:rFonts w:ascii="Century Gothic" w:hAnsi="Century Gothic"/>
        </w:rPr>
        <w:t>carried.</w:t>
      </w:r>
    </w:p>
    <w:p w14:paraId="595CEB7A" w14:textId="39652D6F" w:rsidR="006A62F4" w:rsidRDefault="006A62F4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Principal’s Update:</w:t>
      </w:r>
    </w:p>
    <w:p w14:paraId="688D6243" w14:textId="607ECA93" w:rsidR="00002389" w:rsidRDefault="00002389" w:rsidP="00002389">
      <w:pPr>
        <w:rPr>
          <w:rFonts w:ascii="Century Gothic" w:hAnsi="Century Gothic"/>
        </w:rPr>
      </w:pPr>
      <w:r>
        <w:rPr>
          <w:rFonts w:ascii="Century Gothic" w:hAnsi="Century Gothic"/>
        </w:rPr>
        <w:t>We are expanding our ESE classrooms with the addition of a third class.  We are currently in the process of hiring a new ESE teacher, and two additional paraprofessionals as part of that process.  We will also be adding a new brick and mortar pre-K classroom once a teacher is hired.</w:t>
      </w:r>
    </w:p>
    <w:p w14:paraId="2EEC9968" w14:textId="433E69D2" w:rsidR="00E26106" w:rsidRDefault="00002389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Our distance learners are now being serviced by teachers from </w:t>
      </w:r>
      <w:proofErr w:type="spellStart"/>
      <w:r>
        <w:rPr>
          <w:rFonts w:ascii="Century Gothic" w:hAnsi="Century Gothic"/>
        </w:rPr>
        <w:t>Picolata</w:t>
      </w:r>
      <w:proofErr w:type="spellEnd"/>
      <w:r>
        <w:rPr>
          <w:rFonts w:ascii="Century Gothic" w:hAnsi="Century Gothic"/>
        </w:rPr>
        <w:t xml:space="preserve">, R.B. Hunt, and Osceola elementary schools.  </w:t>
      </w:r>
    </w:p>
    <w:p w14:paraId="4C6E6D50" w14:textId="0A989E58" w:rsidR="00D04848" w:rsidRPr="00D04848" w:rsidRDefault="00D04848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Mrs. Nimmons, our behavioral specialist, has accepted a position as dean at Palm Valley Academy.  She will be greatly missed, but we wish her all the best! </w:t>
      </w:r>
    </w:p>
    <w:p w14:paraId="308529AB" w14:textId="45AC1433" w:rsidR="0061796B" w:rsidRDefault="0061796B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Title 1</w:t>
      </w:r>
      <w:r w:rsidR="00E26106">
        <w:rPr>
          <w:rFonts w:ascii="Century Gothic" w:hAnsi="Century Gothic"/>
          <w:b/>
        </w:rPr>
        <w:t>:</w:t>
      </w:r>
    </w:p>
    <w:p w14:paraId="7F9C3FA3" w14:textId="45C60658" w:rsidR="0061796B" w:rsidRDefault="0061796B" w:rsidP="00FB1A39">
      <w:pPr>
        <w:rPr>
          <w:rFonts w:ascii="Century Gothic" w:hAnsi="Century Gothic"/>
          <w:i/>
        </w:rPr>
      </w:pPr>
      <w:r w:rsidRPr="0061796B">
        <w:rPr>
          <w:rFonts w:ascii="Century Gothic" w:hAnsi="Century Gothic"/>
          <w:i/>
        </w:rPr>
        <w:t>Mrs. Marziani</w:t>
      </w:r>
    </w:p>
    <w:p w14:paraId="58EE3675" w14:textId="5E4DEC3D" w:rsidR="00E26106" w:rsidRDefault="002D62CB" w:rsidP="00E26106">
      <w:pPr>
        <w:tabs>
          <w:tab w:val="right" w:pos="9360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During December, </w:t>
      </w:r>
      <w:proofErr w:type="spellStart"/>
      <w:r>
        <w:rPr>
          <w:rFonts w:ascii="Century Gothic" w:hAnsi="Century Gothic"/>
          <w:iCs/>
        </w:rPr>
        <w:t>Crookshank</w:t>
      </w:r>
      <w:proofErr w:type="spellEnd"/>
      <w:r>
        <w:rPr>
          <w:rFonts w:ascii="Century Gothic" w:hAnsi="Century Gothic"/>
          <w:iCs/>
        </w:rPr>
        <w:t xml:space="preserve"> families participated in a Gratitude Tic Tac Toe activity lead by Mrs. Fenner, a 5</w:t>
      </w:r>
      <w:r w:rsidRPr="002D62CB">
        <w:rPr>
          <w:rFonts w:ascii="Century Gothic" w:hAnsi="Century Gothic"/>
          <w:iCs/>
          <w:vertAlign w:val="superscript"/>
        </w:rPr>
        <w:t>th</w:t>
      </w:r>
      <w:r>
        <w:rPr>
          <w:rFonts w:ascii="Century Gothic" w:hAnsi="Century Gothic"/>
          <w:iCs/>
        </w:rPr>
        <w:t xml:space="preserve"> grade teacher.  One hundred and ten grids were returned.  Many of the students completed the free space by doing such things as paying for another family’s meal in a drive-thru restaurant, helping their neighbors, etc.   It was very special to see how our families work together to show gratitude and help others.  </w:t>
      </w:r>
    </w:p>
    <w:p w14:paraId="6E6CC0BD" w14:textId="01D308A0" w:rsidR="002D62CB" w:rsidRDefault="002D62CB" w:rsidP="00E26106">
      <w:pPr>
        <w:tabs>
          <w:tab w:val="right" w:pos="9360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This is Mrs. </w:t>
      </w:r>
      <w:proofErr w:type="spellStart"/>
      <w:r w:rsidR="003D08D7">
        <w:rPr>
          <w:rFonts w:ascii="Century Gothic" w:hAnsi="Century Gothic"/>
          <w:iCs/>
        </w:rPr>
        <w:t>Marziani’s</w:t>
      </w:r>
      <w:proofErr w:type="spellEnd"/>
      <w:r>
        <w:rPr>
          <w:rFonts w:ascii="Century Gothic" w:hAnsi="Century Gothic"/>
          <w:iCs/>
        </w:rPr>
        <w:t xml:space="preserve"> last SAC meeting.   She is retiring on February 3 and will begin the process of relocating to Texas to be closer to family.   She has been at </w:t>
      </w:r>
      <w:proofErr w:type="spellStart"/>
      <w:r>
        <w:rPr>
          <w:rFonts w:ascii="Century Gothic" w:hAnsi="Century Gothic"/>
          <w:iCs/>
        </w:rPr>
        <w:t>Crookshank</w:t>
      </w:r>
      <w:proofErr w:type="spellEnd"/>
      <w:r>
        <w:rPr>
          <w:rFonts w:ascii="Century Gothic" w:hAnsi="Century Gothic"/>
          <w:iCs/>
        </w:rPr>
        <w:t xml:space="preserve"> since 2003.  </w:t>
      </w:r>
    </w:p>
    <w:p w14:paraId="220BB648" w14:textId="77777777" w:rsidR="002D62CB" w:rsidRDefault="002D62CB" w:rsidP="00E26106">
      <w:pPr>
        <w:tabs>
          <w:tab w:val="right" w:pos="9360"/>
        </w:tabs>
        <w:rPr>
          <w:rFonts w:ascii="Century Gothic" w:hAnsi="Century Gothic"/>
          <w:iCs/>
        </w:rPr>
      </w:pPr>
    </w:p>
    <w:p w14:paraId="1D605E45" w14:textId="77777777" w:rsidR="002D62CB" w:rsidRDefault="002D62CB" w:rsidP="00E26106">
      <w:pPr>
        <w:tabs>
          <w:tab w:val="right" w:pos="9360"/>
        </w:tabs>
        <w:rPr>
          <w:rFonts w:ascii="Century Gothic" w:hAnsi="Century Gothic"/>
          <w:iCs/>
        </w:rPr>
      </w:pPr>
    </w:p>
    <w:p w14:paraId="7644D221" w14:textId="24041334" w:rsidR="002D62CB" w:rsidRPr="00E26106" w:rsidRDefault="002D62CB" w:rsidP="00E26106">
      <w:pPr>
        <w:tabs>
          <w:tab w:val="right" w:pos="9360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We wish Mrs. Marziani all the best in retirement. Mr. Jackson said it best, “The Book Lady is parallel to none.”  She will be greatly missed!</w:t>
      </w:r>
    </w:p>
    <w:p w14:paraId="5053274B" w14:textId="44A13882" w:rsidR="00CF7FB1" w:rsidRDefault="00CF7FB1" w:rsidP="00FB1A39">
      <w:pPr>
        <w:rPr>
          <w:rFonts w:ascii="Century Gothic" w:hAnsi="Century Gothic"/>
          <w:b/>
        </w:rPr>
      </w:pPr>
      <w:r w:rsidRPr="00CF7FB1">
        <w:rPr>
          <w:rFonts w:ascii="Century Gothic" w:hAnsi="Century Gothic"/>
          <w:b/>
        </w:rPr>
        <w:t>New Business</w:t>
      </w:r>
      <w:r>
        <w:rPr>
          <w:rFonts w:ascii="Century Gothic" w:hAnsi="Century Gothic"/>
          <w:b/>
        </w:rPr>
        <w:t>:</w:t>
      </w:r>
    </w:p>
    <w:p w14:paraId="211747DB" w14:textId="3529CBCF" w:rsidR="00CF7FB1" w:rsidRDefault="003D1472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It is SAC survey time again.   The surveys open on February 1 and close on March 31, 202</w:t>
      </w:r>
      <w:r w:rsidR="001573F6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.  There are approximately 20 questions that must be asked per the district, but then </w:t>
      </w:r>
      <w:proofErr w:type="spellStart"/>
      <w:r>
        <w:rPr>
          <w:rFonts w:ascii="Century Gothic" w:hAnsi="Century Gothic"/>
        </w:rPr>
        <w:t>Crookshank</w:t>
      </w:r>
      <w:proofErr w:type="spellEnd"/>
      <w:r>
        <w:rPr>
          <w:rFonts w:ascii="Century Gothic" w:hAnsi="Century Gothic"/>
        </w:rPr>
        <w:t xml:space="preserve"> has the option of adding other questions that would be helpful for the school moving forward.  </w:t>
      </w:r>
    </w:p>
    <w:p w14:paraId="4E4330F2" w14:textId="73CAC0BD" w:rsidR="001573F6" w:rsidRDefault="001573F6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After discussion, a motion was made and carried to add the following type of questions to the survey</w:t>
      </w:r>
      <w:r w:rsidR="00972AD5">
        <w:rPr>
          <w:rFonts w:ascii="Century Gothic" w:hAnsi="Century Gothic"/>
        </w:rPr>
        <w:t>s</w:t>
      </w:r>
      <w:r w:rsidR="004E1A3A">
        <w:rPr>
          <w:rFonts w:ascii="Century Gothic" w:hAnsi="Century Gothic"/>
        </w:rPr>
        <w:t xml:space="preserve">: </w:t>
      </w:r>
    </w:p>
    <w:p w14:paraId="48141F1D" w14:textId="1531E3A4" w:rsidR="004E1A3A" w:rsidRDefault="004E1A3A" w:rsidP="004E1A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types of trainings would you like to see offered to parents?</w:t>
      </w:r>
      <w:r w:rsidR="00972AD5">
        <w:rPr>
          <w:rFonts w:ascii="Century Gothic" w:hAnsi="Century Gothic"/>
        </w:rPr>
        <w:t xml:space="preserve"> (parent survey)</w:t>
      </w:r>
    </w:p>
    <w:p w14:paraId="36733503" w14:textId="17FE91B5" w:rsidR="004E1A3A" w:rsidRDefault="00972AD5" w:rsidP="004E1A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 type of question that will let us know if there are additional needs that we can meet during the pandemic (parent survey).</w:t>
      </w:r>
    </w:p>
    <w:p w14:paraId="024D0F48" w14:textId="7AB497B7" w:rsidR="00972AD5" w:rsidRDefault="00972AD5" w:rsidP="004E1A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can the media center better serve the needs of the staff and students? (staff survey)</w:t>
      </w:r>
    </w:p>
    <w:p w14:paraId="7D2D4C66" w14:textId="0E317551" w:rsidR="00972AD5" w:rsidRPr="00972AD5" w:rsidRDefault="00972AD5" w:rsidP="00972AD5">
      <w:pPr>
        <w:rPr>
          <w:rFonts w:ascii="Century Gothic" w:hAnsi="Century Gothic"/>
        </w:rPr>
      </w:pPr>
      <w:r>
        <w:rPr>
          <w:rFonts w:ascii="Century Gothic" w:hAnsi="Century Gothic"/>
        </w:rPr>
        <w:t>Susan Connor, the Title I Parent and Community Relationships Coordinator, spoke to the SAC committee about future training options.   Zoom offers the opportunity to reach more parents</w:t>
      </w:r>
      <w:r w:rsidR="003D08D7">
        <w:rPr>
          <w:rFonts w:ascii="Century Gothic" w:hAnsi="Century Gothic"/>
        </w:rPr>
        <w:t xml:space="preserve"> who may not normally attend an in-person meeting</w:t>
      </w:r>
      <w:r>
        <w:rPr>
          <w:rFonts w:ascii="Century Gothic" w:hAnsi="Century Gothic"/>
        </w:rPr>
        <w:t xml:space="preserve">.  There will be an FSA night, transitioning to middle school, and technology offerings such as </w:t>
      </w:r>
      <w:r w:rsidR="006D70A5">
        <w:rPr>
          <w:rFonts w:ascii="Century Gothic" w:hAnsi="Century Gothic"/>
        </w:rPr>
        <w:t xml:space="preserve">trending social media apps.  It was also discussed that using the local government TV channel might be a great option rather than </w:t>
      </w:r>
      <w:r w:rsidR="003D08D7">
        <w:rPr>
          <w:rFonts w:ascii="Century Gothic" w:hAnsi="Century Gothic"/>
        </w:rPr>
        <w:t>only Zoom</w:t>
      </w:r>
      <w:r w:rsidR="006D70A5">
        <w:rPr>
          <w:rFonts w:ascii="Century Gothic" w:hAnsi="Century Gothic"/>
        </w:rPr>
        <w:t xml:space="preserve"> since some areas of the county have issues with internet access. </w:t>
      </w:r>
    </w:p>
    <w:p w14:paraId="5A6D4C13" w14:textId="11CCF0B2" w:rsidR="003A5794" w:rsidRDefault="003A5794" w:rsidP="003A579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Other</w:t>
      </w:r>
      <w:r w:rsidRPr="00CF7FB1">
        <w:rPr>
          <w:rFonts w:ascii="Century Gothic" w:hAnsi="Century Gothic"/>
          <w:b/>
        </w:rPr>
        <w:t xml:space="preserve"> Business</w:t>
      </w:r>
      <w:r>
        <w:rPr>
          <w:rFonts w:ascii="Century Gothic" w:hAnsi="Century Gothic"/>
          <w:b/>
        </w:rPr>
        <w:t>:</w:t>
      </w:r>
    </w:p>
    <w:p w14:paraId="550502B1" w14:textId="2FC03184" w:rsidR="004138B1" w:rsidRDefault="004138B1" w:rsidP="004138B1">
      <w:pPr>
        <w:rPr>
          <w:rFonts w:ascii="Century Gothic" w:hAnsi="Century Gothic"/>
          <w:iCs/>
        </w:rPr>
      </w:pPr>
      <w:r>
        <w:rPr>
          <w:rFonts w:ascii="Century Gothic" w:hAnsi="Century Gothic"/>
        </w:rPr>
        <w:t xml:space="preserve">There is no other business.  </w:t>
      </w:r>
    </w:p>
    <w:p w14:paraId="6215C09A" w14:textId="54938BF7" w:rsidR="000515D0" w:rsidRDefault="000515D0" w:rsidP="00FB1A39">
      <w:pPr>
        <w:rPr>
          <w:rFonts w:ascii="Century Gothic" w:hAnsi="Century Gothic"/>
          <w:b/>
          <w:bCs/>
        </w:rPr>
      </w:pPr>
      <w:r w:rsidRPr="001C5FE4">
        <w:rPr>
          <w:rFonts w:ascii="Century Gothic" w:hAnsi="Century Gothic"/>
          <w:b/>
          <w:bCs/>
        </w:rPr>
        <w:t xml:space="preserve">The next SAC meeting will be held on </w:t>
      </w:r>
      <w:r w:rsidR="006D70A5">
        <w:rPr>
          <w:rFonts w:ascii="Century Gothic" w:hAnsi="Century Gothic"/>
          <w:b/>
          <w:bCs/>
        </w:rPr>
        <w:t xml:space="preserve">February 25 </w:t>
      </w:r>
      <w:r w:rsidR="004138B1">
        <w:rPr>
          <w:rFonts w:ascii="Century Gothic" w:hAnsi="Century Gothic"/>
          <w:b/>
          <w:bCs/>
        </w:rPr>
        <w:t>,2021</w:t>
      </w:r>
      <w:r w:rsidR="001C5FE4" w:rsidRPr="001C5FE4">
        <w:rPr>
          <w:rFonts w:ascii="Century Gothic" w:hAnsi="Century Gothic"/>
          <w:b/>
          <w:bCs/>
        </w:rPr>
        <w:t xml:space="preserve"> at 4:00pm.</w:t>
      </w:r>
    </w:p>
    <w:p w14:paraId="7EFDD6BE" w14:textId="0B014C71" w:rsidR="001C5FE4" w:rsidRPr="001C5FE4" w:rsidRDefault="001C5FE4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Ms. Robinson made a motion to </w:t>
      </w:r>
      <w:r w:rsidR="001F224F">
        <w:rPr>
          <w:rFonts w:ascii="Century Gothic" w:hAnsi="Century Gothic"/>
        </w:rPr>
        <w:t>adjourn</w:t>
      </w:r>
      <w:r>
        <w:rPr>
          <w:rFonts w:ascii="Century Gothic" w:hAnsi="Century Gothic"/>
        </w:rPr>
        <w:t xml:space="preserve"> the meeting at </w:t>
      </w:r>
      <w:r w:rsidR="004138B1">
        <w:rPr>
          <w:rFonts w:ascii="Century Gothic" w:hAnsi="Century Gothic"/>
        </w:rPr>
        <w:t>4:</w:t>
      </w:r>
      <w:r w:rsidR="006D70A5">
        <w:rPr>
          <w:rFonts w:ascii="Century Gothic" w:hAnsi="Century Gothic"/>
        </w:rPr>
        <w:t>57</w:t>
      </w:r>
      <w:r w:rsidR="001F224F">
        <w:rPr>
          <w:rFonts w:ascii="Century Gothic" w:hAnsi="Century Gothic"/>
        </w:rPr>
        <w:t xml:space="preserve">pm.  It was seconded and the motion carried.  </w:t>
      </w:r>
    </w:p>
    <w:sectPr w:rsidR="001C5FE4" w:rsidRPr="001C5FE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C2EB4" w14:textId="77777777" w:rsidR="00342214" w:rsidRDefault="00342214" w:rsidP="00FB1A39">
      <w:pPr>
        <w:spacing w:after="0" w:line="240" w:lineRule="auto"/>
      </w:pPr>
      <w:r>
        <w:separator/>
      </w:r>
    </w:p>
  </w:endnote>
  <w:endnote w:type="continuationSeparator" w:id="0">
    <w:p w14:paraId="31F5320B" w14:textId="77777777" w:rsidR="00342214" w:rsidRDefault="00342214" w:rsidP="00FB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0CBF1" w14:textId="77777777" w:rsidR="00342214" w:rsidRDefault="00342214" w:rsidP="00FB1A39">
      <w:pPr>
        <w:spacing w:after="0" w:line="240" w:lineRule="auto"/>
      </w:pPr>
      <w:r>
        <w:separator/>
      </w:r>
    </w:p>
  </w:footnote>
  <w:footnote w:type="continuationSeparator" w:id="0">
    <w:p w14:paraId="43CC7D04" w14:textId="77777777" w:rsidR="00342214" w:rsidRDefault="00342214" w:rsidP="00FB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27D0" w14:textId="77777777" w:rsidR="00FB1A39" w:rsidRPr="00FB1A39" w:rsidRDefault="00FB1A39" w:rsidP="00FB1A39">
    <w:pPr>
      <w:pStyle w:val="Header"/>
      <w:jc w:val="center"/>
      <w:rPr>
        <w:rFonts w:ascii="Century Gothic" w:hAnsi="Century Gothic"/>
        <w:sz w:val="36"/>
      </w:rPr>
    </w:pPr>
    <w:proofErr w:type="spellStart"/>
    <w:r w:rsidRPr="00FB1A39">
      <w:rPr>
        <w:rFonts w:ascii="Century Gothic" w:hAnsi="Century Gothic"/>
        <w:sz w:val="36"/>
      </w:rPr>
      <w:t>Crookshank</w:t>
    </w:r>
    <w:proofErr w:type="spellEnd"/>
    <w:r w:rsidRPr="00FB1A39">
      <w:rPr>
        <w:rFonts w:ascii="Century Gothic" w:hAnsi="Century Gothic"/>
        <w:sz w:val="36"/>
      </w:rPr>
      <w:t xml:space="preserve"> Elementary School</w:t>
    </w:r>
  </w:p>
  <w:p w14:paraId="6C5F1DF7" w14:textId="77777777" w:rsidR="00FB1A39" w:rsidRPr="00FB1A39" w:rsidRDefault="00FB1A39" w:rsidP="00FB1A39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0FE5"/>
    <w:multiLevelType w:val="hybridMultilevel"/>
    <w:tmpl w:val="11C0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39"/>
    <w:rsid w:val="00002389"/>
    <w:rsid w:val="000515D0"/>
    <w:rsid w:val="00085F4C"/>
    <w:rsid w:val="00094984"/>
    <w:rsid w:val="000C55EE"/>
    <w:rsid w:val="000D027D"/>
    <w:rsid w:val="000F07AF"/>
    <w:rsid w:val="000F5332"/>
    <w:rsid w:val="0010605A"/>
    <w:rsid w:val="001573F6"/>
    <w:rsid w:val="00192391"/>
    <w:rsid w:val="001C5FE4"/>
    <w:rsid w:val="001F224F"/>
    <w:rsid w:val="001F7F58"/>
    <w:rsid w:val="00225F5D"/>
    <w:rsid w:val="0023716F"/>
    <w:rsid w:val="002C1541"/>
    <w:rsid w:val="002D20A3"/>
    <w:rsid w:val="002D62CB"/>
    <w:rsid w:val="002E4B1C"/>
    <w:rsid w:val="002E6D64"/>
    <w:rsid w:val="00312A87"/>
    <w:rsid w:val="00342214"/>
    <w:rsid w:val="0035574E"/>
    <w:rsid w:val="00394279"/>
    <w:rsid w:val="00396F6B"/>
    <w:rsid w:val="003A5794"/>
    <w:rsid w:val="003D08D7"/>
    <w:rsid w:val="003D1472"/>
    <w:rsid w:val="003D6773"/>
    <w:rsid w:val="004138B1"/>
    <w:rsid w:val="00473ADF"/>
    <w:rsid w:val="004772B4"/>
    <w:rsid w:val="00482A90"/>
    <w:rsid w:val="00484FF1"/>
    <w:rsid w:val="004B6AEE"/>
    <w:rsid w:val="004C200A"/>
    <w:rsid w:val="004D64B8"/>
    <w:rsid w:val="004E1A3A"/>
    <w:rsid w:val="004E37EA"/>
    <w:rsid w:val="0051143F"/>
    <w:rsid w:val="00554C91"/>
    <w:rsid w:val="00572CDA"/>
    <w:rsid w:val="005B1F14"/>
    <w:rsid w:val="005B4CCE"/>
    <w:rsid w:val="005D6227"/>
    <w:rsid w:val="0061796B"/>
    <w:rsid w:val="00633C4C"/>
    <w:rsid w:val="00637E83"/>
    <w:rsid w:val="00646D7D"/>
    <w:rsid w:val="006704D0"/>
    <w:rsid w:val="006A62F4"/>
    <w:rsid w:val="006D70A5"/>
    <w:rsid w:val="006D7868"/>
    <w:rsid w:val="0072101B"/>
    <w:rsid w:val="00723ED5"/>
    <w:rsid w:val="00733CF2"/>
    <w:rsid w:val="0078013C"/>
    <w:rsid w:val="007C5E95"/>
    <w:rsid w:val="007E0CB2"/>
    <w:rsid w:val="007F6D85"/>
    <w:rsid w:val="00836CA8"/>
    <w:rsid w:val="0085139B"/>
    <w:rsid w:val="008B4BCC"/>
    <w:rsid w:val="008E664E"/>
    <w:rsid w:val="0091371C"/>
    <w:rsid w:val="00967C21"/>
    <w:rsid w:val="00972AD5"/>
    <w:rsid w:val="009748B8"/>
    <w:rsid w:val="00987080"/>
    <w:rsid w:val="009B1AEF"/>
    <w:rsid w:val="009C5011"/>
    <w:rsid w:val="009E269B"/>
    <w:rsid w:val="00A83662"/>
    <w:rsid w:val="00A87155"/>
    <w:rsid w:val="00AC6035"/>
    <w:rsid w:val="00B1193D"/>
    <w:rsid w:val="00B126D8"/>
    <w:rsid w:val="00B21708"/>
    <w:rsid w:val="00B35B28"/>
    <w:rsid w:val="00B60DDB"/>
    <w:rsid w:val="00BD655F"/>
    <w:rsid w:val="00C35E8C"/>
    <w:rsid w:val="00C42406"/>
    <w:rsid w:val="00C606BE"/>
    <w:rsid w:val="00C71B3C"/>
    <w:rsid w:val="00C84B5B"/>
    <w:rsid w:val="00C92CC3"/>
    <w:rsid w:val="00CA1D8A"/>
    <w:rsid w:val="00CB5D6F"/>
    <w:rsid w:val="00CD7185"/>
    <w:rsid w:val="00CF7FB1"/>
    <w:rsid w:val="00D04848"/>
    <w:rsid w:val="00D253AD"/>
    <w:rsid w:val="00D71824"/>
    <w:rsid w:val="00D95F80"/>
    <w:rsid w:val="00DE6376"/>
    <w:rsid w:val="00E01DC3"/>
    <w:rsid w:val="00E035A5"/>
    <w:rsid w:val="00E12A32"/>
    <w:rsid w:val="00E26106"/>
    <w:rsid w:val="00E31148"/>
    <w:rsid w:val="00E52565"/>
    <w:rsid w:val="00E70D08"/>
    <w:rsid w:val="00E9684F"/>
    <w:rsid w:val="00EB4496"/>
    <w:rsid w:val="00EE41A8"/>
    <w:rsid w:val="00EF6F9B"/>
    <w:rsid w:val="00F554B6"/>
    <w:rsid w:val="00F65C9C"/>
    <w:rsid w:val="00F67DF8"/>
    <w:rsid w:val="00F70674"/>
    <w:rsid w:val="00FB1A39"/>
    <w:rsid w:val="00FD40C9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4F03"/>
  <w15:chartTrackingRefBased/>
  <w15:docId w15:val="{3F174CA8-D7D2-4B34-B31B-2D54F8C5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39"/>
  </w:style>
  <w:style w:type="paragraph" w:styleId="Footer">
    <w:name w:val="footer"/>
    <w:basedOn w:val="Normal"/>
    <w:link w:val="FooterChar"/>
    <w:uiPriority w:val="99"/>
    <w:unhideWhenUsed/>
    <w:rsid w:val="00FB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39"/>
  </w:style>
  <w:style w:type="character" w:customStyle="1" w:styleId="Heading1Char">
    <w:name w:val="Heading 1 Char"/>
    <w:basedOn w:val="DefaultParagraphFont"/>
    <w:link w:val="Heading1"/>
    <w:uiPriority w:val="9"/>
    <w:rsid w:val="007F6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6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A5D4C6AA6624BA39BB7F1E7D812F5" ma:contentTypeVersion="18" ma:contentTypeDescription="Create a new document." ma:contentTypeScope="" ma:versionID="be76ec817d5dc04fbd4d4bf3d08b3973">
  <xsd:schema xmlns:xsd="http://www.w3.org/2001/XMLSchema" xmlns:xs="http://www.w3.org/2001/XMLSchema" xmlns:p="http://schemas.microsoft.com/office/2006/metadata/properties" xmlns:ns1="http://schemas.microsoft.com/sharepoint/v3" xmlns:ns3="66b923b2-6f14-491f-b6a7-15c3760cdfd4" xmlns:ns4="e694fdb7-26b0-440c-8b13-8bd8f3fa66ba" targetNamespace="http://schemas.microsoft.com/office/2006/metadata/properties" ma:root="true" ma:fieldsID="3d6662d9fccf5e688b4e610f7fa8ec1c" ns1:_="" ns3:_="" ns4:_="">
    <xsd:import namespace="http://schemas.microsoft.com/sharepoint/v3"/>
    <xsd:import namespace="66b923b2-6f14-491f-b6a7-15c3760cdfd4"/>
    <xsd:import namespace="e694fdb7-26b0-440c-8b13-8bd8f3fa66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23b2-6f14-491f-b6a7-15c3760c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4fdb7-26b0-440c-8b13-8bd8f3fa66b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694fdb7-26b0-440c-8b13-8bd8f3fa66ba" xsi:nil="true"/>
    <DefaultSectionNames xmlns="e694fdb7-26b0-440c-8b13-8bd8f3fa66ba" xsi:nil="true"/>
    <_ip_UnifiedCompliancePolicyUIAction xmlns="http://schemas.microsoft.com/sharepoint/v3" xsi:nil="true"/>
    <Self_Registration_Enabled xmlns="e694fdb7-26b0-440c-8b13-8bd8f3fa66ba" xsi:nil="true"/>
    <Teachers xmlns="e694fdb7-26b0-440c-8b13-8bd8f3fa66ba">
      <UserInfo>
        <DisplayName/>
        <AccountId xsi:nil="true"/>
        <AccountType/>
      </UserInfo>
    </Teachers>
    <NotebookType xmlns="e694fdb7-26b0-440c-8b13-8bd8f3fa66ba" xsi:nil="true"/>
    <Students xmlns="e694fdb7-26b0-440c-8b13-8bd8f3fa66ba">
      <UserInfo>
        <DisplayName/>
        <AccountId xsi:nil="true"/>
        <AccountType/>
      </UserInfo>
    </Students>
    <AppVersion xmlns="e694fdb7-26b0-440c-8b13-8bd8f3fa66ba" xsi:nil="true"/>
    <Invited_Students xmlns="e694fdb7-26b0-440c-8b13-8bd8f3fa66ba" xsi:nil="true"/>
    <_ip_UnifiedCompliancePolicyProperties xmlns="http://schemas.microsoft.com/sharepoint/v3" xsi:nil="true"/>
    <Owner xmlns="e694fdb7-26b0-440c-8b13-8bd8f3fa66ba">
      <UserInfo>
        <DisplayName/>
        <AccountId xsi:nil="true"/>
        <AccountType/>
      </UserInfo>
    </Owner>
    <FolderType xmlns="e694fdb7-26b0-440c-8b13-8bd8f3fa66ba" xsi:nil="true"/>
    <Student_Groups xmlns="e694fdb7-26b0-440c-8b13-8bd8f3fa66b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A76A4B5-AF48-4D82-9B36-70E18424E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b923b2-6f14-491f-b6a7-15c3760cdfd4"/>
    <ds:schemaRef ds:uri="e694fdb7-26b0-440c-8b13-8bd8f3fa6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347FC-48DA-4572-92B2-32CFF938B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EAF0C-D509-46AF-8B86-82063EADCED3}">
  <ds:schemaRefs>
    <ds:schemaRef ds:uri="http://schemas.microsoft.com/office/2006/metadata/properties"/>
    <ds:schemaRef ds:uri="http://schemas.microsoft.com/office/infopath/2007/PartnerControls"/>
    <ds:schemaRef ds:uri="e694fdb7-26b0-440c-8b13-8bd8f3fa66b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M. Robinson</dc:creator>
  <cp:keywords/>
  <dc:description/>
  <cp:lastModifiedBy>Amanda M. Goswami</cp:lastModifiedBy>
  <cp:revision>2</cp:revision>
  <dcterms:created xsi:type="dcterms:W3CDTF">2021-02-18T16:37:00Z</dcterms:created>
  <dcterms:modified xsi:type="dcterms:W3CDTF">2021-02-18T16:37:00Z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0x010100208A5D4C6AA6624BA39BB7F1E7D812F5</vt:lpwstr>
  </property>
</Properties>
</file>